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9A" w:rsidRDefault="00F2369A" w:rsidP="00B45977">
      <w:pPr>
        <w:tabs>
          <w:tab w:val="left" w:pos="10348"/>
        </w:tabs>
        <w:spacing w:line="240" w:lineRule="exact"/>
        <w:ind w:right="567"/>
        <w:rPr>
          <w:sz w:val="28"/>
          <w:szCs w:val="28"/>
        </w:rPr>
      </w:pPr>
    </w:p>
    <w:p w:rsidR="00C36684" w:rsidRDefault="00C24053" w:rsidP="00B45977">
      <w:pPr>
        <w:tabs>
          <w:tab w:val="left" w:pos="10348"/>
        </w:tabs>
        <w:spacing w:line="360" w:lineRule="auto"/>
        <w:ind w:left="567" w:right="567" w:firstLine="567"/>
        <w:jc w:val="right"/>
        <w:rPr>
          <w:sz w:val="28"/>
          <w:szCs w:val="28"/>
        </w:rPr>
      </w:pPr>
      <w:r w:rsidRPr="00620BB5">
        <w:rPr>
          <w:sz w:val="28"/>
          <w:szCs w:val="28"/>
        </w:rPr>
        <w:t>Проект</w:t>
      </w:r>
    </w:p>
    <w:p w:rsidR="00FC4746" w:rsidRDefault="00FC4746" w:rsidP="00AE76DB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C36684" w:rsidRDefault="00C36684" w:rsidP="00AE76DB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МЭРИЯ ГОРОДА ГРОЗНОГО</w:t>
      </w:r>
    </w:p>
    <w:p w:rsidR="00E25894" w:rsidRDefault="00E25894" w:rsidP="00AE76DB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C24053" w:rsidRDefault="00C24053" w:rsidP="00B45977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85B99">
        <w:rPr>
          <w:color w:val="000000" w:themeColor="text1"/>
          <w:sz w:val="32"/>
          <w:szCs w:val="32"/>
        </w:rPr>
        <w:t>ПОСТАНОВЛЕНИЕ</w:t>
      </w:r>
    </w:p>
    <w:p w:rsidR="00B45977" w:rsidRPr="00B45977" w:rsidRDefault="00B45977" w:rsidP="00B45977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C24053" w:rsidRPr="00EC6E6E" w:rsidRDefault="00C24053" w:rsidP="00AE76DB">
      <w:pPr>
        <w:spacing w:line="360" w:lineRule="auto"/>
        <w:rPr>
          <w:color w:val="000000" w:themeColor="text1"/>
          <w:sz w:val="28"/>
          <w:szCs w:val="28"/>
        </w:rPr>
      </w:pPr>
      <w:r w:rsidRPr="00EC6E6E">
        <w:rPr>
          <w:color w:val="000000" w:themeColor="text1"/>
          <w:sz w:val="28"/>
          <w:szCs w:val="28"/>
        </w:rPr>
        <w:t>«___» _________20</w:t>
      </w:r>
      <w:r w:rsidR="004F7FD8">
        <w:rPr>
          <w:color w:val="000000" w:themeColor="text1"/>
          <w:sz w:val="28"/>
          <w:szCs w:val="28"/>
        </w:rPr>
        <w:t>2</w:t>
      </w:r>
      <w:r w:rsidR="007565F5">
        <w:rPr>
          <w:color w:val="000000" w:themeColor="text1"/>
          <w:sz w:val="28"/>
          <w:szCs w:val="28"/>
        </w:rPr>
        <w:t>2</w:t>
      </w:r>
      <w:r w:rsidRPr="00EC6E6E">
        <w:rPr>
          <w:color w:val="000000" w:themeColor="text1"/>
          <w:sz w:val="28"/>
          <w:szCs w:val="28"/>
        </w:rPr>
        <w:t xml:space="preserve"> года               </w:t>
      </w:r>
      <w:r w:rsidR="00F9006B">
        <w:rPr>
          <w:color w:val="000000" w:themeColor="text1"/>
          <w:sz w:val="28"/>
          <w:szCs w:val="28"/>
        </w:rPr>
        <w:t xml:space="preserve">  </w:t>
      </w:r>
      <w:r w:rsidR="00BF179F">
        <w:rPr>
          <w:color w:val="000000" w:themeColor="text1"/>
          <w:sz w:val="28"/>
          <w:szCs w:val="28"/>
        </w:rPr>
        <w:t>г.</w:t>
      </w:r>
      <w:r w:rsidRPr="00EC6E6E">
        <w:rPr>
          <w:color w:val="000000" w:themeColor="text1"/>
          <w:sz w:val="28"/>
          <w:szCs w:val="28"/>
        </w:rPr>
        <w:t xml:space="preserve"> Грозный           </w:t>
      </w:r>
      <w:r w:rsidR="00F9006B">
        <w:rPr>
          <w:color w:val="000000" w:themeColor="text1"/>
          <w:sz w:val="28"/>
          <w:szCs w:val="28"/>
        </w:rPr>
        <w:t xml:space="preserve">                          </w:t>
      </w:r>
      <w:r w:rsidR="00C36684">
        <w:rPr>
          <w:color w:val="000000" w:themeColor="text1"/>
          <w:sz w:val="28"/>
          <w:szCs w:val="28"/>
        </w:rPr>
        <w:t>№ ____</w:t>
      </w:r>
    </w:p>
    <w:p w:rsidR="00C24053" w:rsidRDefault="00C24053" w:rsidP="00AE76DB">
      <w:pPr>
        <w:tabs>
          <w:tab w:val="left" w:pos="567"/>
          <w:tab w:val="left" w:pos="5390"/>
        </w:tabs>
        <w:spacing w:line="360" w:lineRule="auto"/>
        <w:ind w:right="851"/>
        <w:jc w:val="both"/>
        <w:rPr>
          <w:color w:val="000000" w:themeColor="text1"/>
          <w:sz w:val="28"/>
          <w:szCs w:val="28"/>
        </w:rPr>
      </w:pPr>
    </w:p>
    <w:p w:rsidR="00C36684" w:rsidRDefault="0019161C" w:rsidP="00B45977">
      <w:pPr>
        <w:spacing w:line="240" w:lineRule="exact"/>
        <w:jc w:val="center"/>
        <w:rPr>
          <w:sz w:val="28"/>
          <w:szCs w:val="28"/>
        </w:rPr>
      </w:pPr>
      <w:r w:rsidRPr="00AC5274">
        <w:rPr>
          <w:spacing w:val="-10"/>
          <w:sz w:val="28"/>
          <w:szCs w:val="28"/>
        </w:rPr>
        <w:t>О</w:t>
      </w:r>
      <w:r w:rsidR="00897A94">
        <w:rPr>
          <w:spacing w:val="-10"/>
          <w:sz w:val="28"/>
          <w:szCs w:val="28"/>
        </w:rPr>
        <w:t xml:space="preserve">б установлении </w:t>
      </w:r>
      <w:r w:rsidR="001402AB" w:rsidRPr="00DD3973">
        <w:rPr>
          <w:sz w:val="28"/>
          <w:szCs w:val="28"/>
        </w:rPr>
        <w:t xml:space="preserve">размера платы за пользование жилым помещением </w:t>
      </w:r>
    </w:p>
    <w:p w:rsidR="00C36684" w:rsidRDefault="001402AB" w:rsidP="00B45977">
      <w:pPr>
        <w:spacing w:line="240" w:lineRule="exact"/>
        <w:jc w:val="center"/>
        <w:rPr>
          <w:sz w:val="28"/>
          <w:szCs w:val="28"/>
        </w:rPr>
      </w:pPr>
      <w:r w:rsidRPr="00DD3973">
        <w:rPr>
          <w:sz w:val="28"/>
          <w:szCs w:val="28"/>
        </w:rPr>
        <w:t xml:space="preserve">для нанимателей жилых помещений по договорам социального найма </w:t>
      </w:r>
    </w:p>
    <w:p w:rsidR="00C36684" w:rsidRDefault="001402AB" w:rsidP="00B45977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DD3973">
        <w:rPr>
          <w:sz w:val="28"/>
          <w:szCs w:val="28"/>
        </w:rPr>
        <w:t>и договорам найма жилых помещений</w:t>
      </w:r>
      <w:r w:rsidR="000D3975">
        <w:rPr>
          <w:sz w:val="28"/>
          <w:szCs w:val="28"/>
        </w:rPr>
        <w:t xml:space="preserve"> </w:t>
      </w:r>
      <w:r w:rsidRPr="0009781E">
        <w:rPr>
          <w:rFonts w:eastAsiaTheme="minorHAnsi"/>
          <w:sz w:val="28"/>
          <w:szCs w:val="28"/>
          <w:lang w:eastAsia="en-US"/>
        </w:rPr>
        <w:t>государственного</w:t>
      </w:r>
    </w:p>
    <w:p w:rsidR="0019161C" w:rsidRPr="00AC5274" w:rsidRDefault="001402AB" w:rsidP="00B45977">
      <w:pPr>
        <w:spacing w:line="240" w:lineRule="exact"/>
        <w:jc w:val="center"/>
        <w:rPr>
          <w:spacing w:val="-1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или </w:t>
      </w:r>
      <w:r w:rsidRPr="00DD3973">
        <w:rPr>
          <w:sz w:val="28"/>
          <w:szCs w:val="28"/>
        </w:rPr>
        <w:t>муниципального жилищного фонда</w:t>
      </w:r>
    </w:p>
    <w:p w:rsidR="0019161C" w:rsidRPr="00AC5274" w:rsidRDefault="0019161C" w:rsidP="00AE76DB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3E5" w:rsidRPr="00AC5274" w:rsidRDefault="0019161C" w:rsidP="00B45977">
      <w:pPr>
        <w:tabs>
          <w:tab w:val="left" w:pos="426"/>
        </w:tabs>
        <w:spacing w:line="240" w:lineRule="exact"/>
        <w:ind w:firstLine="567"/>
        <w:jc w:val="both"/>
        <w:rPr>
          <w:sz w:val="28"/>
          <w:szCs w:val="28"/>
        </w:rPr>
      </w:pPr>
      <w:r w:rsidRPr="00AC5274">
        <w:rPr>
          <w:sz w:val="28"/>
          <w:szCs w:val="28"/>
        </w:rPr>
        <w:t>В соответствии с Жилищны</w:t>
      </w:r>
      <w:r w:rsidR="004005D2">
        <w:rPr>
          <w:sz w:val="28"/>
          <w:szCs w:val="28"/>
        </w:rPr>
        <w:t xml:space="preserve">м кодексом Российской Федерации, </w:t>
      </w:r>
      <w:r w:rsidRPr="00AC5274">
        <w:rPr>
          <w:sz w:val="28"/>
          <w:szCs w:val="28"/>
        </w:rPr>
        <w:t>Федеральным законом от 06 октя</w:t>
      </w:r>
      <w:r w:rsidR="000E19D2">
        <w:rPr>
          <w:sz w:val="28"/>
          <w:szCs w:val="28"/>
        </w:rPr>
        <w:t xml:space="preserve">бря 2003 года №131-ФЗ «Об общих </w:t>
      </w:r>
      <w:r w:rsidR="000E19D2" w:rsidRPr="00BA7223">
        <w:rPr>
          <w:sz w:val="28"/>
          <w:szCs w:val="28"/>
        </w:rPr>
        <w:t xml:space="preserve">принципах </w:t>
      </w:r>
      <w:r w:rsidRPr="00BA7223">
        <w:rPr>
          <w:sz w:val="28"/>
          <w:szCs w:val="28"/>
        </w:rPr>
        <w:t>организации местного самоуправления в Российской Федерации»</w:t>
      </w:r>
      <w:r w:rsidR="00F9006B">
        <w:rPr>
          <w:sz w:val="28"/>
          <w:szCs w:val="28"/>
        </w:rPr>
        <w:t xml:space="preserve"> </w:t>
      </w:r>
      <w:r w:rsidR="00BA7223" w:rsidRPr="00BA7223">
        <w:rPr>
          <w:sz w:val="28"/>
          <w:szCs w:val="28"/>
        </w:rPr>
        <w:t xml:space="preserve">и </w:t>
      </w:r>
      <w:r w:rsidR="00924192">
        <w:rPr>
          <w:sz w:val="28"/>
          <w:szCs w:val="28"/>
        </w:rPr>
        <w:t>п</w:t>
      </w:r>
      <w:r w:rsidR="00C862BC">
        <w:rPr>
          <w:sz w:val="28"/>
          <w:szCs w:val="28"/>
        </w:rPr>
        <w:t xml:space="preserve">риказом </w:t>
      </w:r>
      <w:r w:rsidR="00924192" w:rsidRPr="00BA7223">
        <w:rPr>
          <w:sz w:val="28"/>
          <w:szCs w:val="28"/>
        </w:rPr>
        <w:t>М</w:t>
      </w:r>
      <w:r w:rsidR="00924192">
        <w:rPr>
          <w:sz w:val="28"/>
          <w:szCs w:val="28"/>
        </w:rPr>
        <w:t>инистерства строит</w:t>
      </w:r>
      <w:r w:rsidR="007D4979">
        <w:rPr>
          <w:sz w:val="28"/>
          <w:szCs w:val="28"/>
        </w:rPr>
        <w:t xml:space="preserve">ельства и жилищно-коммунального  </w:t>
      </w:r>
      <w:r w:rsidR="00924192">
        <w:rPr>
          <w:sz w:val="28"/>
          <w:szCs w:val="28"/>
        </w:rPr>
        <w:t>хозяйства</w:t>
      </w:r>
      <w:r w:rsidR="007D4979">
        <w:rPr>
          <w:sz w:val="28"/>
          <w:szCs w:val="28"/>
        </w:rPr>
        <w:t xml:space="preserve"> </w:t>
      </w:r>
      <w:r w:rsidR="00924192">
        <w:rPr>
          <w:sz w:val="28"/>
          <w:szCs w:val="28"/>
        </w:rPr>
        <w:t xml:space="preserve">Российской Федерации </w:t>
      </w:r>
      <w:r w:rsidR="00EB1CDC">
        <w:rPr>
          <w:sz w:val="28"/>
          <w:szCs w:val="28"/>
        </w:rPr>
        <w:t>от 19</w:t>
      </w:r>
      <w:r w:rsidR="007D4979">
        <w:rPr>
          <w:sz w:val="28"/>
          <w:szCs w:val="28"/>
        </w:rPr>
        <w:t xml:space="preserve"> июня 2017 года № 892/</w:t>
      </w:r>
      <w:proofErr w:type="spellStart"/>
      <w:r w:rsidR="007D4979">
        <w:rPr>
          <w:sz w:val="28"/>
          <w:szCs w:val="28"/>
        </w:rPr>
        <w:t>пр</w:t>
      </w:r>
      <w:proofErr w:type="spellEnd"/>
      <w:r w:rsidR="00D96174">
        <w:rPr>
          <w:sz w:val="28"/>
          <w:szCs w:val="28"/>
        </w:rPr>
        <w:br/>
      </w:r>
      <w:r w:rsidR="00EB1CDC">
        <w:rPr>
          <w:sz w:val="28"/>
          <w:szCs w:val="28"/>
        </w:rPr>
        <w:t xml:space="preserve">«О </w:t>
      </w:r>
      <w:r w:rsidR="007D4979">
        <w:rPr>
          <w:sz w:val="28"/>
          <w:szCs w:val="28"/>
        </w:rPr>
        <w:t>внесении</w:t>
      </w:r>
      <w:r w:rsidR="00EB1CDC">
        <w:rPr>
          <w:sz w:val="28"/>
          <w:szCs w:val="28"/>
        </w:rPr>
        <w:t xml:space="preserve"> </w:t>
      </w:r>
      <w:r w:rsidR="007D4979">
        <w:rPr>
          <w:sz w:val="28"/>
          <w:szCs w:val="28"/>
        </w:rPr>
        <w:t xml:space="preserve">изменений в </w:t>
      </w:r>
      <w:r w:rsidR="00924192">
        <w:rPr>
          <w:sz w:val="28"/>
          <w:szCs w:val="28"/>
        </w:rPr>
        <w:t>м</w:t>
      </w:r>
      <w:r w:rsidR="00C36684">
        <w:rPr>
          <w:sz w:val="28"/>
          <w:szCs w:val="28"/>
        </w:rPr>
        <w:t>етодически</w:t>
      </w:r>
      <w:r w:rsidR="00C862BC">
        <w:rPr>
          <w:sz w:val="28"/>
          <w:szCs w:val="28"/>
        </w:rPr>
        <w:t>е</w:t>
      </w:r>
      <w:r w:rsidR="000D3975">
        <w:rPr>
          <w:sz w:val="28"/>
          <w:szCs w:val="28"/>
        </w:rPr>
        <w:t xml:space="preserve"> </w:t>
      </w:r>
      <w:r w:rsidR="00C36684" w:rsidRPr="00C36684">
        <w:rPr>
          <w:sz w:val="28"/>
          <w:szCs w:val="28"/>
        </w:rPr>
        <w:t>указания</w:t>
      </w:r>
      <w:r w:rsidR="000D3975">
        <w:rPr>
          <w:sz w:val="28"/>
          <w:szCs w:val="28"/>
        </w:rPr>
        <w:t xml:space="preserve"> </w:t>
      </w:r>
      <w:r w:rsidR="00C36684" w:rsidRPr="00C36684">
        <w:rPr>
          <w:sz w:val="28"/>
          <w:szCs w:val="28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C36684">
        <w:rPr>
          <w:sz w:val="28"/>
          <w:szCs w:val="28"/>
        </w:rPr>
        <w:t xml:space="preserve">, утвержденными </w:t>
      </w:r>
      <w:r w:rsidR="00256379">
        <w:rPr>
          <w:sz w:val="28"/>
          <w:szCs w:val="28"/>
        </w:rPr>
        <w:t>п</w:t>
      </w:r>
      <w:r w:rsidR="00BA7223">
        <w:rPr>
          <w:sz w:val="28"/>
          <w:szCs w:val="28"/>
        </w:rPr>
        <w:t>риказом</w:t>
      </w:r>
      <w:r w:rsidR="000D3975">
        <w:rPr>
          <w:sz w:val="28"/>
          <w:szCs w:val="28"/>
        </w:rPr>
        <w:t xml:space="preserve"> </w:t>
      </w:r>
      <w:r w:rsidR="00BA7223" w:rsidRPr="00BA7223">
        <w:rPr>
          <w:sz w:val="28"/>
          <w:szCs w:val="28"/>
        </w:rPr>
        <w:t>М</w:t>
      </w:r>
      <w:r w:rsidR="00BA7223">
        <w:rPr>
          <w:sz w:val="28"/>
          <w:szCs w:val="28"/>
        </w:rPr>
        <w:t xml:space="preserve">инистерства </w:t>
      </w:r>
      <w:r w:rsidR="00C862BC">
        <w:rPr>
          <w:sz w:val="28"/>
          <w:szCs w:val="28"/>
        </w:rPr>
        <w:t xml:space="preserve">строительства и жилищно-коммунального хозяйства Российской Федерации от 27 сентября 2016 года </w:t>
      </w:r>
      <w:r w:rsidR="007D4979">
        <w:rPr>
          <w:sz w:val="28"/>
          <w:szCs w:val="28"/>
        </w:rPr>
        <w:t xml:space="preserve"> </w:t>
      </w:r>
      <w:r w:rsidR="00C862BC">
        <w:rPr>
          <w:sz w:val="28"/>
          <w:szCs w:val="28"/>
        </w:rPr>
        <w:t>№ 668/</w:t>
      </w:r>
      <w:proofErr w:type="spellStart"/>
      <w:r w:rsidR="00C862BC">
        <w:rPr>
          <w:sz w:val="28"/>
          <w:szCs w:val="28"/>
        </w:rPr>
        <w:t>пр</w:t>
      </w:r>
      <w:proofErr w:type="spellEnd"/>
      <w:r w:rsidR="00C862BC">
        <w:rPr>
          <w:sz w:val="28"/>
          <w:szCs w:val="28"/>
        </w:rPr>
        <w:t>»</w:t>
      </w:r>
      <w:r w:rsidR="00F9006B">
        <w:rPr>
          <w:sz w:val="28"/>
          <w:szCs w:val="28"/>
        </w:rPr>
        <w:t xml:space="preserve"> </w:t>
      </w:r>
      <w:r w:rsidRPr="00BA7223">
        <w:rPr>
          <w:sz w:val="28"/>
          <w:szCs w:val="28"/>
        </w:rPr>
        <w:t>Мэрия города Грозного</w:t>
      </w:r>
    </w:p>
    <w:p w:rsidR="00CC33E5" w:rsidRPr="00AC5274" w:rsidRDefault="0019161C" w:rsidP="00AE76DB">
      <w:pPr>
        <w:tabs>
          <w:tab w:val="left" w:pos="567"/>
        </w:tabs>
        <w:spacing w:before="240" w:after="240" w:line="360" w:lineRule="auto"/>
        <w:jc w:val="both"/>
        <w:rPr>
          <w:sz w:val="28"/>
          <w:szCs w:val="28"/>
        </w:rPr>
      </w:pPr>
      <w:r w:rsidRPr="00AC5274">
        <w:rPr>
          <w:sz w:val="28"/>
          <w:szCs w:val="28"/>
        </w:rPr>
        <w:t xml:space="preserve">     ПОСТАНОВЛЯЕТ:</w:t>
      </w:r>
    </w:p>
    <w:p w:rsidR="00723DDF" w:rsidRDefault="00710C0A" w:rsidP="00B45977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3D11">
        <w:rPr>
          <w:spacing w:val="2"/>
          <w:sz w:val="28"/>
          <w:szCs w:val="28"/>
        </w:rPr>
        <w:t>1.</w:t>
      </w:r>
      <w:r w:rsidR="00EB1CDC">
        <w:rPr>
          <w:spacing w:val="2"/>
          <w:sz w:val="28"/>
          <w:szCs w:val="28"/>
        </w:rPr>
        <w:t xml:space="preserve"> </w:t>
      </w:r>
      <w:r w:rsidRPr="002A3D11">
        <w:rPr>
          <w:spacing w:val="2"/>
          <w:sz w:val="28"/>
          <w:szCs w:val="28"/>
        </w:rPr>
        <w:t xml:space="preserve">Установить базовый размер платы за </w:t>
      </w:r>
      <w:r w:rsidRPr="002A3D11">
        <w:rPr>
          <w:spacing w:val="-10"/>
          <w:sz w:val="28"/>
          <w:szCs w:val="28"/>
        </w:rPr>
        <w:t>пользование жилым помещением</w:t>
      </w:r>
      <w:r w:rsidRPr="002A3D11">
        <w:rPr>
          <w:spacing w:val="2"/>
          <w:sz w:val="28"/>
          <w:szCs w:val="28"/>
        </w:rPr>
        <w:t xml:space="preserve"> (плата за наем) </w:t>
      </w:r>
      <w:r w:rsidRPr="002A3D11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</w:t>
      </w:r>
      <w:r w:rsidRPr="002A3D11">
        <w:rPr>
          <w:rFonts w:eastAsiaTheme="minorHAnsi"/>
          <w:sz w:val="28"/>
          <w:szCs w:val="28"/>
          <w:lang w:eastAsia="en-US"/>
        </w:rPr>
        <w:t xml:space="preserve">государственного </w:t>
      </w:r>
    </w:p>
    <w:p w:rsidR="00710C0A" w:rsidRDefault="00723DDF" w:rsidP="00B45977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r w:rsidR="00710C0A" w:rsidRPr="002A3D11">
        <w:rPr>
          <w:rFonts w:eastAsiaTheme="minorHAnsi"/>
          <w:sz w:val="28"/>
          <w:szCs w:val="28"/>
          <w:lang w:eastAsia="en-US"/>
        </w:rPr>
        <w:t xml:space="preserve">или </w:t>
      </w:r>
      <w:r w:rsidR="00710C0A" w:rsidRPr="002A3D11">
        <w:rPr>
          <w:sz w:val="28"/>
          <w:szCs w:val="28"/>
        </w:rPr>
        <w:t xml:space="preserve">муниципального жилищного фонда </w:t>
      </w:r>
      <w:r w:rsidR="00EB1CDC">
        <w:rPr>
          <w:color w:val="000000" w:themeColor="text1"/>
          <w:sz w:val="28"/>
          <w:szCs w:val="28"/>
        </w:rPr>
        <w:t xml:space="preserve">согласно приложению </w:t>
      </w:r>
      <w:r w:rsidR="00EB1CDC">
        <w:rPr>
          <w:sz w:val="28"/>
          <w:szCs w:val="28"/>
        </w:rPr>
        <w:t xml:space="preserve">№ </w:t>
      </w:r>
      <w:r w:rsidR="00710C0A" w:rsidRPr="002A3D11">
        <w:rPr>
          <w:color w:val="000000" w:themeColor="text1"/>
          <w:sz w:val="28"/>
          <w:szCs w:val="28"/>
        </w:rPr>
        <w:t>1</w:t>
      </w:r>
      <w:r w:rsidR="00F9006B">
        <w:rPr>
          <w:color w:val="000000" w:themeColor="text1"/>
          <w:sz w:val="28"/>
          <w:szCs w:val="28"/>
        </w:rPr>
        <w:t xml:space="preserve">                      </w:t>
      </w:r>
      <w:r w:rsidR="00710C0A" w:rsidRPr="002A3D11">
        <w:rPr>
          <w:color w:val="000000" w:themeColor="text1"/>
          <w:sz w:val="28"/>
          <w:szCs w:val="28"/>
        </w:rPr>
        <w:t>к настоящему постановлению.</w:t>
      </w:r>
    </w:p>
    <w:p w:rsidR="00723DDF" w:rsidRPr="002A3D11" w:rsidRDefault="00723DDF" w:rsidP="00B45977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B61A7" w:rsidRDefault="002B61A7" w:rsidP="00B45977">
      <w:p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line="240" w:lineRule="exact"/>
        <w:ind w:firstLine="567"/>
        <w:jc w:val="both"/>
        <w:rPr>
          <w:spacing w:val="2"/>
          <w:sz w:val="28"/>
          <w:szCs w:val="28"/>
        </w:rPr>
      </w:pPr>
    </w:p>
    <w:p w:rsidR="00710C0A" w:rsidRPr="002A3D11" w:rsidRDefault="00710C0A" w:rsidP="00B45977">
      <w:p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line="240" w:lineRule="exact"/>
        <w:ind w:firstLine="567"/>
        <w:jc w:val="both"/>
        <w:rPr>
          <w:spacing w:val="2"/>
          <w:sz w:val="28"/>
          <w:szCs w:val="28"/>
        </w:rPr>
      </w:pPr>
      <w:r w:rsidRPr="002A3D11">
        <w:rPr>
          <w:spacing w:val="2"/>
          <w:sz w:val="28"/>
          <w:szCs w:val="28"/>
        </w:rPr>
        <w:t>2.</w:t>
      </w:r>
      <w:r w:rsidR="00EB1CDC">
        <w:rPr>
          <w:spacing w:val="2"/>
          <w:sz w:val="28"/>
          <w:szCs w:val="28"/>
        </w:rPr>
        <w:t xml:space="preserve"> </w:t>
      </w:r>
      <w:r w:rsidRPr="002A3D11">
        <w:rPr>
          <w:spacing w:val="2"/>
          <w:sz w:val="28"/>
          <w:szCs w:val="28"/>
        </w:rPr>
        <w:t xml:space="preserve">Организациям и учреждениям, осуществляющим начисления платежей за </w:t>
      </w:r>
      <w:r w:rsidRPr="002A3D11">
        <w:rPr>
          <w:spacing w:val="-10"/>
          <w:sz w:val="28"/>
          <w:szCs w:val="28"/>
        </w:rPr>
        <w:t>пользование жилым помещением</w:t>
      </w:r>
      <w:r w:rsidRPr="002A3D11">
        <w:rPr>
          <w:spacing w:val="2"/>
          <w:sz w:val="28"/>
          <w:szCs w:val="28"/>
        </w:rPr>
        <w:t xml:space="preserve"> (плата за наем)</w:t>
      </w:r>
      <w:r w:rsidR="00EB1CDC">
        <w:rPr>
          <w:spacing w:val="2"/>
          <w:sz w:val="28"/>
          <w:szCs w:val="28"/>
        </w:rPr>
        <w:t xml:space="preserve"> </w:t>
      </w:r>
      <w:r w:rsidRPr="002A3D11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</w:t>
      </w:r>
      <w:r w:rsidRPr="002A3D11">
        <w:rPr>
          <w:rFonts w:eastAsiaTheme="minorHAnsi"/>
          <w:sz w:val="28"/>
          <w:szCs w:val="28"/>
          <w:lang w:eastAsia="en-US"/>
        </w:rPr>
        <w:t xml:space="preserve">государственного или </w:t>
      </w:r>
      <w:r w:rsidRPr="002A3D11">
        <w:rPr>
          <w:sz w:val="28"/>
          <w:szCs w:val="28"/>
        </w:rPr>
        <w:t>муниципального жилищного фонда</w:t>
      </w:r>
      <w:r w:rsidRPr="002A3D11">
        <w:rPr>
          <w:spacing w:val="2"/>
          <w:sz w:val="28"/>
          <w:szCs w:val="28"/>
        </w:rPr>
        <w:t xml:space="preserve">, производить начисления (расчеты) в соответствии с порядком расчета размера платы за </w:t>
      </w:r>
      <w:r w:rsidRPr="002A3D11">
        <w:rPr>
          <w:spacing w:val="-10"/>
          <w:sz w:val="28"/>
          <w:szCs w:val="28"/>
        </w:rPr>
        <w:t xml:space="preserve">пользование жилым помещением </w:t>
      </w:r>
      <w:r w:rsidRPr="002A3D11">
        <w:rPr>
          <w:color w:val="000000" w:themeColor="text1"/>
          <w:sz w:val="28"/>
          <w:szCs w:val="28"/>
        </w:rPr>
        <w:t xml:space="preserve">согласно приложению </w:t>
      </w:r>
      <w:r w:rsidR="00EB1CDC">
        <w:rPr>
          <w:sz w:val="28"/>
          <w:szCs w:val="28"/>
        </w:rPr>
        <w:t xml:space="preserve">№ </w:t>
      </w:r>
      <w:r w:rsidRPr="002A3D11">
        <w:rPr>
          <w:color w:val="000000" w:themeColor="text1"/>
          <w:sz w:val="28"/>
          <w:szCs w:val="28"/>
        </w:rPr>
        <w:t>2 к настоящему постановлению</w:t>
      </w:r>
      <w:r w:rsidRPr="002A3D11">
        <w:rPr>
          <w:spacing w:val="2"/>
          <w:sz w:val="28"/>
          <w:szCs w:val="28"/>
        </w:rPr>
        <w:t xml:space="preserve">. </w:t>
      </w:r>
    </w:p>
    <w:p w:rsidR="00710C0A" w:rsidRPr="002A3D11" w:rsidRDefault="00EB1CDC" w:rsidP="00B45977">
      <w:pPr>
        <w:tabs>
          <w:tab w:val="left" w:pos="567"/>
          <w:tab w:val="left" w:pos="1560"/>
          <w:tab w:val="left" w:pos="1701"/>
        </w:tabs>
        <w:spacing w:line="240" w:lineRule="exact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710C0A" w:rsidRPr="002A3D1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="00710C0A" w:rsidRPr="002A3D11">
        <w:rPr>
          <w:spacing w:val="2"/>
          <w:sz w:val="28"/>
          <w:szCs w:val="28"/>
        </w:rPr>
        <w:t xml:space="preserve">Признать утратившим </w:t>
      </w:r>
      <w:r w:rsidR="007D4979">
        <w:rPr>
          <w:spacing w:val="2"/>
          <w:sz w:val="28"/>
          <w:szCs w:val="28"/>
        </w:rPr>
        <w:t xml:space="preserve">силу постановление Мэрии города </w:t>
      </w:r>
      <w:proofErr w:type="gramStart"/>
      <w:r w:rsidR="00710C0A" w:rsidRPr="002A3D11">
        <w:rPr>
          <w:spacing w:val="2"/>
          <w:sz w:val="28"/>
          <w:szCs w:val="28"/>
        </w:rPr>
        <w:t xml:space="preserve">Грозного </w:t>
      </w:r>
      <w:r>
        <w:rPr>
          <w:spacing w:val="2"/>
          <w:sz w:val="28"/>
          <w:szCs w:val="28"/>
        </w:rPr>
        <w:t xml:space="preserve"> </w:t>
      </w:r>
      <w:r w:rsidR="00710C0A" w:rsidRPr="002A3D11">
        <w:rPr>
          <w:spacing w:val="2"/>
          <w:sz w:val="28"/>
          <w:szCs w:val="28"/>
        </w:rPr>
        <w:t>от</w:t>
      </w:r>
      <w:proofErr w:type="gramEnd"/>
      <w:r w:rsidR="00710C0A" w:rsidRPr="002A3D11">
        <w:rPr>
          <w:spacing w:val="2"/>
          <w:sz w:val="28"/>
          <w:szCs w:val="28"/>
        </w:rPr>
        <w:t xml:space="preserve"> </w:t>
      </w:r>
      <w:r w:rsidR="00C355A4">
        <w:rPr>
          <w:spacing w:val="2"/>
          <w:sz w:val="28"/>
          <w:szCs w:val="28"/>
        </w:rPr>
        <w:t>18</w:t>
      </w:r>
      <w:r w:rsidR="007D4979">
        <w:rPr>
          <w:spacing w:val="2"/>
          <w:sz w:val="28"/>
          <w:szCs w:val="28"/>
        </w:rPr>
        <w:t xml:space="preserve"> июня </w:t>
      </w:r>
      <w:r w:rsidR="00710C0A" w:rsidRPr="002A3D11">
        <w:rPr>
          <w:spacing w:val="2"/>
          <w:sz w:val="28"/>
          <w:szCs w:val="28"/>
        </w:rPr>
        <w:t>202</w:t>
      </w:r>
      <w:r w:rsidR="00C355A4">
        <w:rPr>
          <w:spacing w:val="2"/>
          <w:sz w:val="28"/>
          <w:szCs w:val="28"/>
        </w:rPr>
        <w:t>1</w:t>
      </w:r>
      <w:r w:rsidR="00710C0A" w:rsidRPr="002A3D11">
        <w:rPr>
          <w:spacing w:val="2"/>
          <w:sz w:val="28"/>
          <w:szCs w:val="28"/>
        </w:rPr>
        <w:t xml:space="preserve"> года № </w:t>
      </w:r>
      <w:r w:rsidR="00C355A4">
        <w:rPr>
          <w:spacing w:val="2"/>
          <w:sz w:val="28"/>
          <w:szCs w:val="28"/>
        </w:rPr>
        <w:t>68</w:t>
      </w:r>
      <w:r w:rsidR="00710C0A" w:rsidRPr="002A3D11">
        <w:rPr>
          <w:spacing w:val="2"/>
          <w:sz w:val="28"/>
          <w:szCs w:val="28"/>
        </w:rPr>
        <w:t xml:space="preserve"> «Об установлении размера платы за пользование жилым помещением </w:t>
      </w:r>
      <w:r w:rsidR="00710C0A" w:rsidRPr="002A3D11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</w:t>
      </w:r>
      <w:r w:rsidR="00710C0A" w:rsidRPr="002A3D11">
        <w:rPr>
          <w:rFonts w:eastAsiaTheme="minorHAnsi"/>
          <w:sz w:val="28"/>
          <w:szCs w:val="28"/>
          <w:lang w:eastAsia="en-US"/>
        </w:rPr>
        <w:t xml:space="preserve">государственного или </w:t>
      </w:r>
      <w:r w:rsidR="00710C0A" w:rsidRPr="002A3D11">
        <w:rPr>
          <w:sz w:val="28"/>
          <w:szCs w:val="28"/>
        </w:rPr>
        <w:t>муниципального жилищного фонда</w:t>
      </w:r>
      <w:r w:rsidR="00710C0A" w:rsidRPr="002A3D11">
        <w:rPr>
          <w:spacing w:val="2"/>
          <w:sz w:val="28"/>
          <w:szCs w:val="28"/>
        </w:rPr>
        <w:t>».</w:t>
      </w:r>
    </w:p>
    <w:p w:rsidR="00710C0A" w:rsidRPr="002A3D11" w:rsidRDefault="00EB1CDC" w:rsidP="00B45977">
      <w:pPr>
        <w:tabs>
          <w:tab w:val="left" w:pos="567"/>
          <w:tab w:val="left" w:pos="1560"/>
          <w:tab w:val="left" w:pos="1701"/>
        </w:tabs>
        <w:spacing w:line="240" w:lineRule="exact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</w:t>
      </w:r>
      <w:r w:rsidR="00710C0A" w:rsidRPr="002A3D11">
        <w:rPr>
          <w:spacing w:val="2"/>
          <w:sz w:val="28"/>
          <w:szCs w:val="28"/>
        </w:rPr>
        <w:t xml:space="preserve">Контроль за выполнением настоящего постановления возложить на заместителя Мэра города Грозного </w:t>
      </w:r>
      <w:proofErr w:type="spellStart"/>
      <w:r w:rsidR="00710C0A" w:rsidRPr="002A3D11">
        <w:rPr>
          <w:spacing w:val="2"/>
          <w:sz w:val="28"/>
          <w:szCs w:val="28"/>
        </w:rPr>
        <w:t>Адаева</w:t>
      </w:r>
      <w:proofErr w:type="spellEnd"/>
      <w:r w:rsidR="00710C0A" w:rsidRPr="002A3D11">
        <w:rPr>
          <w:spacing w:val="2"/>
          <w:sz w:val="28"/>
          <w:szCs w:val="28"/>
        </w:rPr>
        <w:t xml:space="preserve"> Ш.Ю.</w:t>
      </w:r>
    </w:p>
    <w:p w:rsidR="00710C0A" w:rsidRPr="002A3D11" w:rsidRDefault="00710C0A" w:rsidP="00B45977">
      <w:pPr>
        <w:tabs>
          <w:tab w:val="left" w:pos="567"/>
          <w:tab w:val="left" w:pos="1560"/>
          <w:tab w:val="left" w:pos="1701"/>
        </w:tabs>
        <w:spacing w:line="240" w:lineRule="exact"/>
        <w:jc w:val="both"/>
        <w:rPr>
          <w:b/>
          <w:sz w:val="28"/>
          <w:szCs w:val="28"/>
        </w:rPr>
      </w:pPr>
      <w:r w:rsidRPr="002A3D11">
        <w:rPr>
          <w:color w:val="000000" w:themeColor="text1"/>
          <w:sz w:val="28"/>
          <w:szCs w:val="28"/>
        </w:rPr>
        <w:lastRenderedPageBreak/>
        <w:tab/>
        <w:t>5</w:t>
      </w:r>
      <w:r w:rsidRPr="002A3D11">
        <w:rPr>
          <w:b/>
          <w:bCs/>
          <w:color w:val="000000" w:themeColor="text1"/>
          <w:sz w:val="28"/>
          <w:szCs w:val="28"/>
        </w:rPr>
        <w:t>.</w:t>
      </w:r>
      <w:r w:rsidR="00EB1CDC">
        <w:rPr>
          <w:b/>
          <w:bCs/>
          <w:color w:val="000000" w:themeColor="text1"/>
          <w:sz w:val="28"/>
          <w:szCs w:val="28"/>
        </w:rPr>
        <w:t xml:space="preserve"> </w:t>
      </w:r>
      <w:r w:rsidRPr="002A3D11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Pr="002A3D11">
        <w:rPr>
          <w:sz w:val="28"/>
          <w:szCs w:val="28"/>
        </w:rPr>
        <w:t xml:space="preserve">официального опубликования в газете «Столица </w:t>
      </w:r>
      <w:r w:rsidRPr="002A3D11">
        <w:rPr>
          <w:sz w:val="28"/>
          <w:szCs w:val="28"/>
          <w:lang w:val="en-US"/>
        </w:rPr>
        <w:t>news</w:t>
      </w:r>
      <w:r w:rsidRPr="002A3D11">
        <w:rPr>
          <w:sz w:val="28"/>
          <w:szCs w:val="28"/>
        </w:rPr>
        <w:t>» и подлежит размещению на официальном сайте Мэрии г. Грозного.</w:t>
      </w:r>
    </w:p>
    <w:p w:rsidR="00710C0A" w:rsidRPr="002A3D11" w:rsidRDefault="00710C0A" w:rsidP="00AE76DB">
      <w:pPr>
        <w:pStyle w:val="1"/>
        <w:tabs>
          <w:tab w:val="left" w:pos="567"/>
        </w:tabs>
        <w:spacing w:before="0" w:beforeAutospacing="0" w:after="0" w:afterAutospacing="0" w:line="360" w:lineRule="auto"/>
        <w:ind w:right="-2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710C0A" w:rsidRPr="002A3D11" w:rsidRDefault="00710C0A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10C0A" w:rsidRDefault="00710C0A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5977" w:rsidRPr="002A3D11" w:rsidRDefault="00B45977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24192" w:rsidRDefault="00924192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E76DB" w:rsidRDefault="00AE76DB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E76DB" w:rsidRDefault="00AE76DB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36684" w:rsidRDefault="00710C0A" w:rsidP="00AE76D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A3D11">
        <w:rPr>
          <w:color w:val="000000" w:themeColor="text1"/>
          <w:sz w:val="28"/>
          <w:szCs w:val="28"/>
        </w:rPr>
        <w:t xml:space="preserve">Мэр города Грозного         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2A3D11">
        <w:rPr>
          <w:color w:val="000000" w:themeColor="text1"/>
          <w:sz w:val="28"/>
          <w:szCs w:val="28"/>
        </w:rPr>
        <w:t>Х.-М.Ш. Кадыров</w:t>
      </w:r>
    </w:p>
    <w:p w:rsidR="00723DDF" w:rsidRDefault="00723DDF" w:rsidP="00723DDF">
      <w:pPr>
        <w:spacing w:line="360" w:lineRule="auto"/>
      </w:pPr>
    </w:p>
    <w:p w:rsidR="00723DDF" w:rsidRDefault="00723DDF" w:rsidP="00723DDF">
      <w:pPr>
        <w:spacing w:line="360" w:lineRule="auto"/>
      </w:pPr>
      <w:r>
        <w:t xml:space="preserve">                                                                                            </w:t>
      </w:r>
    </w:p>
    <w:p w:rsidR="00EA7E6B" w:rsidRDefault="00EA7E6B" w:rsidP="00723DDF">
      <w:pPr>
        <w:spacing w:line="360" w:lineRule="auto"/>
      </w:pPr>
    </w:p>
    <w:p w:rsidR="00B45977" w:rsidRDefault="00B45977" w:rsidP="00723DDF">
      <w:pPr>
        <w:spacing w:line="360" w:lineRule="auto"/>
      </w:pPr>
    </w:p>
    <w:p w:rsidR="00B45977" w:rsidRDefault="00B45977" w:rsidP="00723DDF">
      <w:pPr>
        <w:spacing w:line="360" w:lineRule="auto"/>
      </w:pPr>
    </w:p>
    <w:p w:rsidR="00B45977" w:rsidRDefault="00B45977" w:rsidP="00723DDF">
      <w:pPr>
        <w:spacing w:line="360" w:lineRule="auto"/>
      </w:pPr>
    </w:p>
    <w:p w:rsidR="00B45977" w:rsidRDefault="00B45977" w:rsidP="00723DDF">
      <w:pPr>
        <w:spacing w:line="360" w:lineRule="auto"/>
      </w:pPr>
    </w:p>
    <w:p w:rsidR="00B45977" w:rsidRDefault="00B45977" w:rsidP="00723DDF">
      <w:pPr>
        <w:spacing w:line="360" w:lineRule="auto"/>
      </w:pPr>
    </w:p>
    <w:p w:rsidR="00B45977" w:rsidRDefault="00B45977" w:rsidP="00723DDF">
      <w:pPr>
        <w:spacing w:line="360" w:lineRule="auto"/>
      </w:pPr>
    </w:p>
    <w:p w:rsidR="00B45977" w:rsidRDefault="00B45977" w:rsidP="00723DDF">
      <w:pPr>
        <w:spacing w:line="360" w:lineRule="auto"/>
      </w:pPr>
    </w:p>
    <w:p w:rsidR="00B45977" w:rsidRDefault="00B45977" w:rsidP="00723DDF">
      <w:pPr>
        <w:spacing w:line="360" w:lineRule="auto"/>
      </w:pPr>
    </w:p>
    <w:p w:rsidR="00B45977" w:rsidRDefault="00B45977" w:rsidP="00723DDF">
      <w:pPr>
        <w:spacing w:line="360" w:lineRule="auto"/>
      </w:pPr>
    </w:p>
    <w:p w:rsidR="00B45977" w:rsidRPr="00EA7E6B" w:rsidRDefault="00B45977" w:rsidP="00723DDF">
      <w:pPr>
        <w:spacing w:line="360" w:lineRule="auto"/>
      </w:pPr>
    </w:p>
    <w:p w:rsidR="00AC5274" w:rsidRPr="0014117F" w:rsidRDefault="00723DDF" w:rsidP="00723DDF">
      <w:pPr>
        <w:spacing w:line="360" w:lineRule="auto"/>
      </w:pPr>
      <w:r>
        <w:t xml:space="preserve">                                                                                            </w:t>
      </w:r>
      <w:r w:rsidR="00AC5274">
        <w:t xml:space="preserve">Приложение </w:t>
      </w:r>
      <w:r w:rsidR="0095744D">
        <w:t>№ 1</w:t>
      </w:r>
    </w:p>
    <w:p w:rsidR="00AC5274" w:rsidRPr="0014117F" w:rsidRDefault="00AC5274" w:rsidP="00AE76DB">
      <w:pPr>
        <w:spacing w:line="360" w:lineRule="auto"/>
        <w:ind w:left="5103" w:firstLine="426"/>
      </w:pPr>
      <w:r w:rsidRPr="0014117F">
        <w:t>к постановлению Мэрии г. Грозного</w:t>
      </w:r>
    </w:p>
    <w:p w:rsidR="0019161C" w:rsidRDefault="00C36684" w:rsidP="00AE76DB">
      <w:pPr>
        <w:tabs>
          <w:tab w:val="left" w:pos="5387"/>
        </w:tabs>
        <w:spacing w:line="360" w:lineRule="auto"/>
        <w:ind w:left="2124"/>
        <w:jc w:val="center"/>
      </w:pPr>
      <w:r>
        <w:tab/>
      </w:r>
      <w:r w:rsidR="00F9006B">
        <w:t xml:space="preserve">   </w:t>
      </w:r>
      <w:r w:rsidR="00AC5274" w:rsidRPr="0014117F">
        <w:t>от ______________ 20</w:t>
      </w:r>
      <w:r w:rsidR="00476CE9">
        <w:t>2</w:t>
      </w:r>
      <w:r w:rsidR="007565F5">
        <w:t>2</w:t>
      </w:r>
      <w:r w:rsidR="00AC5274" w:rsidRPr="0014117F">
        <w:t xml:space="preserve"> года №____</w:t>
      </w:r>
    </w:p>
    <w:p w:rsidR="00AE76DB" w:rsidRDefault="00AE76DB" w:rsidP="00AE76DB">
      <w:pPr>
        <w:spacing w:line="360" w:lineRule="auto"/>
        <w:ind w:firstLine="709"/>
        <w:jc w:val="center"/>
      </w:pPr>
    </w:p>
    <w:p w:rsidR="00CD338E" w:rsidRDefault="0019161C" w:rsidP="00AE76DB">
      <w:pPr>
        <w:spacing w:line="360" w:lineRule="auto"/>
        <w:jc w:val="center"/>
        <w:rPr>
          <w:sz w:val="28"/>
          <w:szCs w:val="28"/>
        </w:rPr>
      </w:pPr>
      <w:r w:rsidRPr="005F77F4">
        <w:rPr>
          <w:sz w:val="28"/>
          <w:szCs w:val="28"/>
        </w:rPr>
        <w:t>Базов</w:t>
      </w:r>
      <w:r w:rsidR="0094663D" w:rsidRPr="005F77F4">
        <w:rPr>
          <w:sz w:val="28"/>
          <w:szCs w:val="28"/>
        </w:rPr>
        <w:t>ый</w:t>
      </w:r>
      <w:r w:rsidR="00F9006B">
        <w:rPr>
          <w:sz w:val="28"/>
          <w:szCs w:val="28"/>
        </w:rPr>
        <w:t xml:space="preserve"> </w:t>
      </w:r>
      <w:r w:rsidR="0094663D" w:rsidRPr="005F77F4">
        <w:rPr>
          <w:sz w:val="28"/>
          <w:szCs w:val="28"/>
        </w:rPr>
        <w:t>размер</w:t>
      </w:r>
      <w:r w:rsidRPr="005F77F4">
        <w:rPr>
          <w:sz w:val="28"/>
          <w:szCs w:val="28"/>
        </w:rPr>
        <w:t xml:space="preserve"> платы за </w:t>
      </w:r>
      <w:r w:rsidRPr="005F77F4">
        <w:rPr>
          <w:spacing w:val="-10"/>
          <w:sz w:val="28"/>
          <w:szCs w:val="28"/>
        </w:rPr>
        <w:t>пользование жилым помещением</w:t>
      </w:r>
    </w:p>
    <w:p w:rsidR="000644A9" w:rsidRPr="005F77F4" w:rsidRDefault="0019161C" w:rsidP="00AE76DB">
      <w:pPr>
        <w:spacing w:line="360" w:lineRule="auto"/>
        <w:jc w:val="center"/>
        <w:rPr>
          <w:sz w:val="28"/>
          <w:szCs w:val="28"/>
        </w:rPr>
      </w:pPr>
      <w:r w:rsidRPr="005F77F4">
        <w:rPr>
          <w:sz w:val="28"/>
          <w:szCs w:val="28"/>
        </w:rPr>
        <w:t>(</w:t>
      </w:r>
      <w:r w:rsidR="001D4A1F" w:rsidRPr="005F77F4">
        <w:rPr>
          <w:sz w:val="28"/>
          <w:szCs w:val="28"/>
        </w:rPr>
        <w:t>плата за</w:t>
      </w:r>
      <w:r w:rsidR="00F9006B">
        <w:rPr>
          <w:sz w:val="28"/>
          <w:szCs w:val="28"/>
        </w:rPr>
        <w:t xml:space="preserve"> </w:t>
      </w:r>
      <w:r w:rsidRPr="005F77F4">
        <w:rPr>
          <w:sz w:val="28"/>
          <w:szCs w:val="28"/>
        </w:rPr>
        <w:t>наем)</w:t>
      </w:r>
    </w:p>
    <w:p w:rsidR="0019161C" w:rsidRPr="00FB5D8D" w:rsidRDefault="0019161C" w:rsidP="00AE76DB">
      <w:pPr>
        <w:spacing w:line="360" w:lineRule="auto"/>
        <w:ind w:firstLine="70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346"/>
        <w:gridCol w:w="4435"/>
      </w:tblGrid>
      <w:tr w:rsidR="0019161C" w:rsidRPr="00FB5D8D" w:rsidTr="007D4979">
        <w:trPr>
          <w:trHeight w:val="568"/>
        </w:trPr>
        <w:tc>
          <w:tcPr>
            <w:tcW w:w="3318" w:type="dxa"/>
            <w:vMerge w:val="restart"/>
            <w:tcBorders>
              <w:right w:val="single" w:sz="4" w:space="0" w:color="auto"/>
            </w:tcBorders>
            <w:vAlign w:val="center"/>
          </w:tcPr>
          <w:p w:rsidR="008C40C3" w:rsidRPr="00FB5D8D" w:rsidRDefault="0019161C" w:rsidP="00AE76DB">
            <w:pPr>
              <w:spacing w:line="360" w:lineRule="auto"/>
              <w:jc w:val="center"/>
            </w:pPr>
            <w:r w:rsidRPr="00FB5D8D">
              <w:t>Базов</w:t>
            </w:r>
            <w:r w:rsidR="00121CD1">
              <w:t xml:space="preserve">ый размер </w:t>
            </w:r>
            <w:r w:rsidRPr="00FB5D8D">
              <w:t xml:space="preserve">платы </w:t>
            </w:r>
          </w:p>
          <w:p w:rsidR="0019161C" w:rsidRPr="00FB5D8D" w:rsidRDefault="0019161C" w:rsidP="00AE76DB">
            <w:pPr>
              <w:spacing w:line="360" w:lineRule="auto"/>
              <w:jc w:val="center"/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61C" w:rsidRPr="00FB5D8D" w:rsidRDefault="0019161C" w:rsidP="00AE76DB">
            <w:pPr>
              <w:spacing w:line="360" w:lineRule="auto"/>
              <w:jc w:val="center"/>
            </w:pPr>
            <w:r w:rsidRPr="00FB5D8D">
              <w:t>Ед.</w:t>
            </w:r>
          </w:p>
          <w:p w:rsidR="0019161C" w:rsidRPr="00FB5D8D" w:rsidRDefault="0019161C" w:rsidP="00AE76DB">
            <w:pPr>
              <w:spacing w:line="360" w:lineRule="auto"/>
              <w:jc w:val="center"/>
            </w:pPr>
            <w:r w:rsidRPr="00FB5D8D">
              <w:t>изм.</w:t>
            </w:r>
          </w:p>
        </w:tc>
        <w:tc>
          <w:tcPr>
            <w:tcW w:w="4536" w:type="dxa"/>
            <w:vMerge w:val="restart"/>
            <w:vAlign w:val="center"/>
          </w:tcPr>
          <w:p w:rsidR="0019161C" w:rsidRPr="00FB5D8D" w:rsidRDefault="008C40C3" w:rsidP="00AE76D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61,08</w:t>
            </w:r>
          </w:p>
        </w:tc>
      </w:tr>
      <w:tr w:rsidR="0019161C" w:rsidRPr="00FB5D8D" w:rsidTr="007D4979">
        <w:trPr>
          <w:trHeight w:val="704"/>
        </w:trPr>
        <w:tc>
          <w:tcPr>
            <w:tcW w:w="3318" w:type="dxa"/>
            <w:vMerge/>
            <w:tcBorders>
              <w:right w:val="single" w:sz="4" w:space="0" w:color="auto"/>
            </w:tcBorders>
            <w:vAlign w:val="center"/>
          </w:tcPr>
          <w:p w:rsidR="0019161C" w:rsidRPr="00FB5D8D" w:rsidRDefault="0019161C" w:rsidP="00AE76DB">
            <w:pPr>
              <w:spacing w:line="36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</w:tcPr>
          <w:p w:rsidR="007D4979" w:rsidRDefault="007D4979" w:rsidP="00AE76DB">
            <w:pPr>
              <w:spacing w:line="360" w:lineRule="auto"/>
              <w:jc w:val="center"/>
            </w:pPr>
          </w:p>
          <w:p w:rsidR="008C40C3" w:rsidRPr="00BE2840" w:rsidRDefault="008C40C3" w:rsidP="00AE76DB">
            <w:pPr>
              <w:spacing w:line="360" w:lineRule="auto"/>
              <w:jc w:val="center"/>
            </w:pPr>
            <w:r w:rsidRPr="00FB5D8D">
              <w:t>м</w:t>
            </w:r>
            <w:r w:rsidRPr="00FB5D8D">
              <w:rPr>
                <w:vertAlign w:val="superscript"/>
              </w:rPr>
              <w:t>2</w:t>
            </w:r>
            <w:r>
              <w:t>/</w:t>
            </w:r>
            <w:proofErr w:type="spellStart"/>
            <w:r>
              <w:t>мес</w:t>
            </w:r>
            <w:proofErr w:type="spellEnd"/>
          </w:p>
          <w:p w:rsidR="0019161C" w:rsidRPr="00FB5D8D" w:rsidRDefault="008C40C3" w:rsidP="00AE76DB">
            <w:pPr>
              <w:spacing w:line="360" w:lineRule="auto"/>
              <w:jc w:val="center"/>
            </w:pPr>
            <w:r>
              <w:t xml:space="preserve">(без </w:t>
            </w:r>
            <w:r w:rsidRPr="00FB5D8D">
              <w:t>НДС), руб.</w:t>
            </w:r>
          </w:p>
        </w:tc>
        <w:tc>
          <w:tcPr>
            <w:tcW w:w="4536" w:type="dxa"/>
            <w:vMerge/>
            <w:vAlign w:val="center"/>
          </w:tcPr>
          <w:p w:rsidR="0019161C" w:rsidRPr="003F2E24" w:rsidRDefault="0019161C" w:rsidP="00AE76D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19161C" w:rsidRPr="00FB5D8D" w:rsidRDefault="0019161C" w:rsidP="00AE76DB">
      <w:pPr>
        <w:spacing w:line="360" w:lineRule="auto"/>
        <w:jc w:val="center"/>
      </w:pPr>
    </w:p>
    <w:p w:rsidR="00760ECB" w:rsidRPr="00E5060D" w:rsidRDefault="00760ECB" w:rsidP="00AE76DB">
      <w:pPr>
        <w:spacing w:line="360" w:lineRule="auto"/>
        <w:jc w:val="center"/>
        <w:rPr>
          <w:sz w:val="28"/>
          <w:szCs w:val="28"/>
        </w:rPr>
      </w:pPr>
      <w:r w:rsidRPr="00E5060D">
        <w:rPr>
          <w:sz w:val="28"/>
          <w:szCs w:val="28"/>
        </w:rPr>
        <w:t xml:space="preserve"> Расчет базового размера платы за наем жилого помещения</w:t>
      </w:r>
    </w:p>
    <w:p w:rsidR="00760ECB" w:rsidRPr="00E5060D" w:rsidRDefault="00760ECB" w:rsidP="00AE76DB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760ECB" w:rsidRPr="00732553" w:rsidRDefault="00C532C9" w:rsidP="00AE76DB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0ECB" w:rsidRPr="00732553">
        <w:rPr>
          <w:sz w:val="28"/>
          <w:szCs w:val="28"/>
        </w:rPr>
        <w:t xml:space="preserve">Базовый размер платы за наем жилого помещения </w:t>
      </w:r>
      <w:proofErr w:type="spellStart"/>
      <w:r w:rsidR="00760ECB" w:rsidRPr="00732553">
        <w:rPr>
          <w:sz w:val="28"/>
          <w:szCs w:val="28"/>
        </w:rPr>
        <w:t>Н</w:t>
      </w:r>
      <w:r w:rsidR="00760ECB" w:rsidRPr="00732553">
        <w:rPr>
          <w:sz w:val="28"/>
          <w:szCs w:val="28"/>
          <w:vertAlign w:val="subscript"/>
        </w:rPr>
        <w:t>б</w:t>
      </w:r>
      <w:proofErr w:type="spellEnd"/>
      <w:r w:rsidR="00760ECB" w:rsidRPr="00732553">
        <w:rPr>
          <w:sz w:val="28"/>
          <w:szCs w:val="28"/>
        </w:rPr>
        <w:t xml:space="preserve"> определяется по формуле:</w:t>
      </w:r>
    </w:p>
    <w:p w:rsidR="00760ECB" w:rsidRPr="00732553" w:rsidRDefault="00C532C9" w:rsidP="00AE76DB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760ECB" w:rsidRPr="00732553">
        <w:rPr>
          <w:sz w:val="28"/>
          <w:szCs w:val="28"/>
        </w:rPr>
        <w:t>Н</w:t>
      </w:r>
      <w:r w:rsidR="00760ECB" w:rsidRPr="00732553">
        <w:rPr>
          <w:sz w:val="28"/>
          <w:szCs w:val="28"/>
          <w:vertAlign w:val="subscript"/>
        </w:rPr>
        <w:t>б</w:t>
      </w:r>
      <w:proofErr w:type="spellEnd"/>
      <w:r w:rsidR="00760ECB" w:rsidRPr="00732553">
        <w:rPr>
          <w:sz w:val="28"/>
          <w:szCs w:val="28"/>
        </w:rPr>
        <w:t xml:space="preserve"> = </w:t>
      </w:r>
      <w:proofErr w:type="spellStart"/>
      <w:r w:rsidR="00760ECB" w:rsidRPr="00732553">
        <w:rPr>
          <w:sz w:val="28"/>
          <w:szCs w:val="28"/>
        </w:rPr>
        <w:t>СР</w:t>
      </w:r>
      <w:r w:rsidR="00760ECB" w:rsidRPr="00732553">
        <w:rPr>
          <w:sz w:val="28"/>
          <w:szCs w:val="28"/>
          <w:vertAlign w:val="subscript"/>
        </w:rPr>
        <w:t>с</w:t>
      </w:r>
      <w:r w:rsidR="00476CE9">
        <w:rPr>
          <w:sz w:val="28"/>
          <w:szCs w:val="28"/>
        </w:rPr>
        <w:t>х</w:t>
      </w:r>
      <w:proofErr w:type="spellEnd"/>
      <w:r w:rsidR="00760ECB" w:rsidRPr="00732553">
        <w:rPr>
          <w:sz w:val="28"/>
          <w:szCs w:val="28"/>
        </w:rPr>
        <w:t xml:space="preserve"> 0,001, где</w:t>
      </w:r>
    </w:p>
    <w:p w:rsidR="00760ECB" w:rsidRPr="00732553" w:rsidRDefault="00C532C9" w:rsidP="00AE76DB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760ECB" w:rsidRPr="00732553">
        <w:rPr>
          <w:sz w:val="28"/>
          <w:szCs w:val="28"/>
        </w:rPr>
        <w:t>Н</w:t>
      </w:r>
      <w:r w:rsidR="00760ECB" w:rsidRPr="00732553">
        <w:rPr>
          <w:sz w:val="28"/>
          <w:szCs w:val="28"/>
          <w:vertAlign w:val="subscript"/>
        </w:rPr>
        <w:t>б</w:t>
      </w:r>
      <w:proofErr w:type="spellEnd"/>
      <w:r w:rsidR="00760ECB" w:rsidRPr="00732553">
        <w:rPr>
          <w:sz w:val="28"/>
          <w:szCs w:val="28"/>
        </w:rPr>
        <w:t xml:space="preserve"> - базовый размер платы за наем жилого помещения;</w:t>
      </w:r>
    </w:p>
    <w:p w:rsidR="00FE0C39" w:rsidRDefault="00760ECB" w:rsidP="00AE76D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732553">
        <w:rPr>
          <w:sz w:val="28"/>
          <w:szCs w:val="28"/>
        </w:rPr>
        <w:t>СР</w:t>
      </w:r>
      <w:r w:rsidRPr="00732553">
        <w:rPr>
          <w:sz w:val="28"/>
          <w:szCs w:val="28"/>
          <w:vertAlign w:val="subscript"/>
        </w:rPr>
        <w:t>с</w:t>
      </w:r>
      <w:proofErr w:type="spellEnd"/>
      <w:r w:rsidR="00C36684">
        <w:rPr>
          <w:sz w:val="28"/>
          <w:szCs w:val="28"/>
        </w:rPr>
        <w:t xml:space="preserve"> -</w:t>
      </w:r>
      <w:r w:rsidRPr="00732553">
        <w:rPr>
          <w:sz w:val="28"/>
          <w:szCs w:val="28"/>
        </w:rPr>
        <w:t xml:space="preserve"> средняя цена 1 кв. м </w:t>
      </w:r>
      <w:r w:rsidR="00E63B36" w:rsidRPr="00732553">
        <w:rPr>
          <w:sz w:val="28"/>
          <w:szCs w:val="28"/>
        </w:rPr>
        <w:t xml:space="preserve">общей площади </w:t>
      </w:r>
      <w:r w:rsidR="00E63B36">
        <w:rPr>
          <w:sz w:val="28"/>
          <w:szCs w:val="28"/>
        </w:rPr>
        <w:t>квартир</w:t>
      </w:r>
      <w:r w:rsidR="00F9006B">
        <w:rPr>
          <w:sz w:val="28"/>
          <w:szCs w:val="28"/>
        </w:rPr>
        <w:t xml:space="preserve"> </w:t>
      </w:r>
      <w:r w:rsidRPr="00732553">
        <w:rPr>
          <w:sz w:val="28"/>
          <w:szCs w:val="28"/>
        </w:rPr>
        <w:t xml:space="preserve">на вторичном рынке жилья </w:t>
      </w:r>
      <w:r w:rsidR="00365F5B">
        <w:rPr>
          <w:rFonts w:eastAsiaTheme="minorHAnsi"/>
          <w:sz w:val="28"/>
          <w:szCs w:val="28"/>
          <w:lang w:eastAsia="en-US"/>
        </w:rPr>
        <w:t>в субъекте Российской Федерации, в котором</w:t>
      </w:r>
      <w:r w:rsidRPr="00732553">
        <w:rPr>
          <w:sz w:val="28"/>
          <w:szCs w:val="28"/>
        </w:rPr>
        <w:t xml:space="preserve">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</w:t>
      </w:r>
      <w:r w:rsidR="00FE0C39">
        <w:rPr>
          <w:sz w:val="28"/>
          <w:szCs w:val="28"/>
        </w:rPr>
        <w:t>.</w:t>
      </w:r>
    </w:p>
    <w:p w:rsidR="00760ECB" w:rsidRPr="00365F5B" w:rsidRDefault="00FE0C39" w:rsidP="00AE76D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32553">
        <w:rPr>
          <w:sz w:val="28"/>
          <w:szCs w:val="28"/>
        </w:rPr>
        <w:t>СР</w:t>
      </w:r>
      <w:r w:rsidRPr="00732553">
        <w:rPr>
          <w:sz w:val="28"/>
          <w:szCs w:val="28"/>
          <w:vertAlign w:val="subscript"/>
        </w:rPr>
        <w:t>с</w:t>
      </w:r>
      <w:proofErr w:type="spellEnd"/>
      <w:r w:rsidR="00C36684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определяется по актуальным данным Федеральной службы государственной статистики, которые размещаются в свободном доступе в </w:t>
      </w:r>
      <w:r>
        <w:rPr>
          <w:rFonts w:eastAsiaTheme="minorHAnsi"/>
          <w:sz w:val="28"/>
          <w:szCs w:val="28"/>
          <w:lang w:eastAsia="en-US"/>
        </w:rPr>
        <w:lastRenderedPageBreak/>
        <w:t>Единой межведомственной информационно-статистической системе (ЕМИСС)</w:t>
      </w:r>
      <w:r w:rsidR="00760ECB" w:rsidRPr="00732553">
        <w:rPr>
          <w:sz w:val="28"/>
          <w:szCs w:val="28"/>
        </w:rPr>
        <w:t>.</w:t>
      </w:r>
    </w:p>
    <w:p w:rsidR="00723DDF" w:rsidRDefault="00760ECB" w:rsidP="00AE76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32553">
        <w:rPr>
          <w:sz w:val="28"/>
          <w:szCs w:val="28"/>
        </w:rPr>
        <w:t xml:space="preserve">Средняя цена 1 кв. м общей площади </w:t>
      </w:r>
      <w:r w:rsidR="00E63B36">
        <w:rPr>
          <w:sz w:val="28"/>
          <w:szCs w:val="28"/>
        </w:rPr>
        <w:t xml:space="preserve">квартир </w:t>
      </w:r>
      <w:r w:rsidRPr="00732553">
        <w:rPr>
          <w:sz w:val="28"/>
          <w:szCs w:val="28"/>
        </w:rPr>
        <w:t>на вторичном рынке жилья</w:t>
      </w:r>
      <w:r w:rsidR="000D3975">
        <w:rPr>
          <w:sz w:val="28"/>
          <w:szCs w:val="28"/>
        </w:rPr>
        <w:t xml:space="preserve"> </w:t>
      </w:r>
      <w:r w:rsidR="00E63B36" w:rsidRPr="00732553">
        <w:rPr>
          <w:sz w:val="28"/>
          <w:szCs w:val="28"/>
        </w:rPr>
        <w:t xml:space="preserve">в </w:t>
      </w:r>
      <w:r w:rsidR="00E63B36">
        <w:rPr>
          <w:sz w:val="28"/>
          <w:szCs w:val="28"/>
        </w:rPr>
        <w:t>Чеченской Республике</w:t>
      </w:r>
      <w:r w:rsidR="00830DEB">
        <w:rPr>
          <w:sz w:val="28"/>
          <w:szCs w:val="28"/>
        </w:rPr>
        <w:t>,</w:t>
      </w:r>
      <w:r w:rsidR="00FE0C39">
        <w:rPr>
          <w:sz w:val="28"/>
          <w:szCs w:val="28"/>
        </w:rPr>
        <w:t xml:space="preserve"> по данным </w:t>
      </w:r>
      <w:r w:rsidR="00E63B36">
        <w:rPr>
          <w:rFonts w:eastAsiaTheme="minorHAnsi"/>
          <w:sz w:val="28"/>
          <w:szCs w:val="28"/>
          <w:lang w:eastAsia="en-US"/>
        </w:rPr>
        <w:t>Единой межведомственной информационно-статистической систем</w:t>
      </w:r>
      <w:r w:rsidR="009542AE">
        <w:rPr>
          <w:rFonts w:eastAsiaTheme="minorHAnsi"/>
          <w:sz w:val="28"/>
          <w:szCs w:val="28"/>
          <w:lang w:eastAsia="en-US"/>
        </w:rPr>
        <w:t>ы</w:t>
      </w:r>
      <w:r w:rsidR="00E63B36">
        <w:rPr>
          <w:rFonts w:eastAsiaTheme="minorHAnsi"/>
          <w:sz w:val="28"/>
          <w:szCs w:val="28"/>
          <w:lang w:eastAsia="en-US"/>
        </w:rPr>
        <w:t xml:space="preserve"> (ЕМИСС)</w:t>
      </w:r>
      <w:r w:rsidR="00830DEB">
        <w:rPr>
          <w:rFonts w:eastAsiaTheme="minorHAnsi"/>
          <w:sz w:val="28"/>
          <w:szCs w:val="28"/>
          <w:lang w:eastAsia="en-US"/>
        </w:rPr>
        <w:t>,</w:t>
      </w:r>
      <w:r w:rsidR="00526041">
        <w:rPr>
          <w:rFonts w:eastAsiaTheme="minorHAnsi"/>
          <w:sz w:val="28"/>
          <w:szCs w:val="28"/>
          <w:lang w:eastAsia="en-US"/>
        </w:rPr>
        <w:t xml:space="preserve"> </w:t>
      </w:r>
      <w:r w:rsidR="00E63B36">
        <w:rPr>
          <w:sz w:val="28"/>
          <w:szCs w:val="28"/>
        </w:rPr>
        <w:t xml:space="preserve">за </w:t>
      </w:r>
      <w:r w:rsidR="00E63B36">
        <w:rPr>
          <w:sz w:val="28"/>
          <w:szCs w:val="28"/>
          <w:lang w:val="en-US"/>
        </w:rPr>
        <w:t>I</w:t>
      </w:r>
      <w:r w:rsidR="00526041">
        <w:rPr>
          <w:sz w:val="28"/>
          <w:szCs w:val="28"/>
        </w:rPr>
        <w:t xml:space="preserve"> к</w:t>
      </w:r>
      <w:r w:rsidR="0071320A">
        <w:rPr>
          <w:sz w:val="28"/>
          <w:szCs w:val="28"/>
        </w:rPr>
        <w:t>вартал 20</w:t>
      </w:r>
      <w:r w:rsidR="008C0F0E">
        <w:rPr>
          <w:sz w:val="28"/>
          <w:szCs w:val="28"/>
        </w:rPr>
        <w:t>2</w:t>
      </w:r>
      <w:r w:rsidR="00AC6A9C">
        <w:rPr>
          <w:sz w:val="28"/>
          <w:szCs w:val="28"/>
        </w:rPr>
        <w:t>2</w:t>
      </w:r>
      <w:r w:rsidR="00E63B36">
        <w:rPr>
          <w:sz w:val="28"/>
          <w:szCs w:val="28"/>
        </w:rPr>
        <w:t xml:space="preserve"> года</w:t>
      </w:r>
      <w:r w:rsidR="00830DEB">
        <w:rPr>
          <w:sz w:val="28"/>
          <w:szCs w:val="28"/>
        </w:rPr>
        <w:t>,</w:t>
      </w:r>
      <w:r w:rsidR="000D3975">
        <w:rPr>
          <w:sz w:val="28"/>
          <w:szCs w:val="28"/>
        </w:rPr>
        <w:t xml:space="preserve"> </w:t>
      </w:r>
    </w:p>
    <w:p w:rsidR="00723DDF" w:rsidRDefault="00723DDF" w:rsidP="00723D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723DDF" w:rsidRDefault="00723DDF" w:rsidP="00723DDF">
      <w:pPr>
        <w:autoSpaceDE w:val="0"/>
        <w:autoSpaceDN w:val="0"/>
        <w:adjustRightInd w:val="0"/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723DDF" w:rsidRDefault="00723DDF" w:rsidP="00723D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ECB" w:rsidRPr="00723DDF" w:rsidRDefault="00760ECB" w:rsidP="00723D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32553">
        <w:rPr>
          <w:sz w:val="28"/>
          <w:szCs w:val="28"/>
        </w:rPr>
        <w:t xml:space="preserve">равна </w:t>
      </w:r>
      <w:r w:rsidR="00A21749">
        <w:rPr>
          <w:sz w:val="28"/>
          <w:szCs w:val="28"/>
        </w:rPr>
        <w:t>–</w:t>
      </w:r>
      <w:r w:rsidR="00526041">
        <w:rPr>
          <w:sz w:val="28"/>
          <w:szCs w:val="28"/>
        </w:rPr>
        <w:t xml:space="preserve"> </w:t>
      </w:r>
      <w:r w:rsidR="00AC6A9C">
        <w:rPr>
          <w:sz w:val="28"/>
          <w:szCs w:val="28"/>
        </w:rPr>
        <w:t>61082,18</w:t>
      </w:r>
      <w:r w:rsidR="00526041">
        <w:rPr>
          <w:sz w:val="28"/>
          <w:szCs w:val="28"/>
        </w:rPr>
        <w:t xml:space="preserve"> </w:t>
      </w:r>
      <w:r w:rsidR="0071320A">
        <w:rPr>
          <w:sz w:val="28"/>
          <w:szCs w:val="28"/>
        </w:rPr>
        <w:t>руб</w:t>
      </w:r>
      <w:r w:rsidR="008C0F0E">
        <w:rPr>
          <w:sz w:val="28"/>
          <w:szCs w:val="28"/>
        </w:rPr>
        <w:t>.</w:t>
      </w:r>
      <w:r w:rsidR="00526041">
        <w:rPr>
          <w:sz w:val="28"/>
          <w:szCs w:val="28"/>
        </w:rPr>
        <w:t xml:space="preserve"> </w:t>
      </w:r>
      <w:r w:rsidRPr="00732553">
        <w:rPr>
          <w:sz w:val="28"/>
          <w:szCs w:val="28"/>
        </w:rPr>
        <w:t>(</w:t>
      </w:r>
      <w:r w:rsidR="00986F57">
        <w:rPr>
          <w:sz w:val="28"/>
          <w:szCs w:val="28"/>
        </w:rPr>
        <w:t>шесть</w:t>
      </w:r>
      <w:r w:rsidR="00AC6A9C">
        <w:rPr>
          <w:sz w:val="28"/>
          <w:szCs w:val="28"/>
        </w:rPr>
        <w:t>десят одна</w:t>
      </w:r>
      <w:r w:rsidR="000D3975">
        <w:rPr>
          <w:sz w:val="28"/>
          <w:szCs w:val="28"/>
        </w:rPr>
        <w:t xml:space="preserve"> </w:t>
      </w:r>
      <w:r w:rsidRPr="00732553">
        <w:rPr>
          <w:sz w:val="28"/>
          <w:szCs w:val="28"/>
        </w:rPr>
        <w:t>тысяч</w:t>
      </w:r>
      <w:r w:rsidR="00AC6A9C">
        <w:rPr>
          <w:sz w:val="28"/>
          <w:szCs w:val="28"/>
        </w:rPr>
        <w:t>а</w:t>
      </w:r>
      <w:r w:rsidR="000D3975">
        <w:rPr>
          <w:sz w:val="28"/>
          <w:szCs w:val="28"/>
        </w:rPr>
        <w:t xml:space="preserve"> </w:t>
      </w:r>
      <w:r w:rsidR="00AC6A9C">
        <w:rPr>
          <w:sz w:val="28"/>
          <w:szCs w:val="28"/>
        </w:rPr>
        <w:t>восемьдесят два рубля</w:t>
      </w:r>
      <w:r w:rsidR="00526041">
        <w:rPr>
          <w:sz w:val="28"/>
          <w:szCs w:val="28"/>
        </w:rPr>
        <w:t xml:space="preserve"> </w:t>
      </w:r>
      <w:r w:rsidR="00802486">
        <w:rPr>
          <w:sz w:val="28"/>
          <w:szCs w:val="28"/>
        </w:rPr>
        <w:t>восемнадцать</w:t>
      </w:r>
      <w:r w:rsidR="00CC33E5">
        <w:rPr>
          <w:sz w:val="28"/>
          <w:szCs w:val="28"/>
        </w:rPr>
        <w:t xml:space="preserve"> копеек</w:t>
      </w:r>
      <w:r w:rsidRPr="00732553">
        <w:rPr>
          <w:sz w:val="28"/>
          <w:szCs w:val="28"/>
        </w:rPr>
        <w:t>).</w:t>
      </w:r>
    </w:p>
    <w:p w:rsidR="00FE0C39" w:rsidRDefault="00FE0C39" w:rsidP="00AE76DB">
      <w:pPr>
        <w:spacing w:line="360" w:lineRule="auto"/>
        <w:ind w:firstLine="567"/>
        <w:rPr>
          <w:sz w:val="28"/>
          <w:szCs w:val="28"/>
        </w:rPr>
      </w:pPr>
      <w:r w:rsidRPr="00732553">
        <w:rPr>
          <w:sz w:val="28"/>
          <w:szCs w:val="28"/>
        </w:rPr>
        <w:t>Базовый размер платы за наем жилого помещения</w:t>
      </w:r>
      <w:r>
        <w:rPr>
          <w:sz w:val="28"/>
          <w:szCs w:val="28"/>
        </w:rPr>
        <w:t>:</w:t>
      </w:r>
    </w:p>
    <w:p w:rsidR="007C4FAB" w:rsidRDefault="00760ECB" w:rsidP="00AE76DB">
      <w:pPr>
        <w:spacing w:line="360" w:lineRule="auto"/>
        <w:jc w:val="center"/>
      </w:pPr>
      <w:proofErr w:type="spellStart"/>
      <w:r w:rsidRPr="0095744D">
        <w:rPr>
          <w:sz w:val="28"/>
          <w:szCs w:val="28"/>
        </w:rPr>
        <w:t>Н</w:t>
      </w:r>
      <w:r w:rsidRPr="0095744D">
        <w:rPr>
          <w:sz w:val="20"/>
          <w:szCs w:val="20"/>
        </w:rPr>
        <w:t>б</w:t>
      </w:r>
      <w:proofErr w:type="spellEnd"/>
      <w:r w:rsidRPr="0095744D">
        <w:rPr>
          <w:sz w:val="28"/>
          <w:szCs w:val="28"/>
        </w:rPr>
        <w:t xml:space="preserve"> = </w:t>
      </w:r>
      <w:r w:rsidR="00C262FA">
        <w:rPr>
          <w:sz w:val="28"/>
          <w:szCs w:val="28"/>
        </w:rPr>
        <w:t>61082,18</w:t>
      </w:r>
      <w:r w:rsidR="00A21749">
        <w:rPr>
          <w:sz w:val="28"/>
          <w:szCs w:val="28"/>
        </w:rPr>
        <w:t xml:space="preserve"> х </w:t>
      </w:r>
      <w:r w:rsidRPr="0095744D">
        <w:rPr>
          <w:sz w:val="28"/>
          <w:szCs w:val="28"/>
        </w:rPr>
        <w:t xml:space="preserve">0,001 = </w:t>
      </w:r>
      <w:r w:rsidR="00AF5DFD">
        <w:rPr>
          <w:sz w:val="28"/>
          <w:szCs w:val="28"/>
        </w:rPr>
        <w:t>61,08</w:t>
      </w:r>
      <w:r w:rsidRPr="0095744D">
        <w:rPr>
          <w:sz w:val="28"/>
          <w:szCs w:val="28"/>
        </w:rPr>
        <w:t xml:space="preserve"> руб.</w:t>
      </w:r>
    </w:p>
    <w:p w:rsidR="0029209E" w:rsidRDefault="0029209E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AE76DB">
      <w:pPr>
        <w:spacing w:line="360" w:lineRule="auto"/>
        <w:ind w:left="5529"/>
      </w:pPr>
    </w:p>
    <w:p w:rsidR="00723DDF" w:rsidRDefault="00723DDF" w:rsidP="00EA7E6B">
      <w:pPr>
        <w:spacing w:line="360" w:lineRule="auto"/>
      </w:pPr>
      <w:bookmarkStart w:id="0" w:name="_GoBack"/>
      <w:bookmarkEnd w:id="0"/>
    </w:p>
    <w:p w:rsidR="00EA7E6B" w:rsidRDefault="00EA7E6B" w:rsidP="00EA7E6B">
      <w:pPr>
        <w:spacing w:line="360" w:lineRule="auto"/>
      </w:pPr>
    </w:p>
    <w:p w:rsidR="00A0052E" w:rsidRPr="0014117F" w:rsidRDefault="00A0052E" w:rsidP="00AE76DB">
      <w:pPr>
        <w:spacing w:line="360" w:lineRule="auto"/>
        <w:ind w:left="5529"/>
      </w:pPr>
      <w:r>
        <w:t xml:space="preserve">Приложение </w:t>
      </w:r>
      <w:r w:rsidR="0095744D">
        <w:t>№ 2</w:t>
      </w:r>
    </w:p>
    <w:p w:rsidR="00BE1BEF" w:rsidRDefault="00A0052E" w:rsidP="00AE76DB">
      <w:pPr>
        <w:spacing w:line="360" w:lineRule="auto"/>
        <w:ind w:left="5103" w:firstLine="426"/>
      </w:pPr>
      <w:r w:rsidRPr="0014117F">
        <w:t xml:space="preserve">к </w:t>
      </w:r>
      <w:r w:rsidR="00BE1BEF">
        <w:t>постановлению Мэрии г. Грозного</w:t>
      </w:r>
    </w:p>
    <w:p w:rsidR="00A0052E" w:rsidRPr="00BE1BEF" w:rsidRDefault="00A0052E" w:rsidP="00AE76DB">
      <w:pPr>
        <w:spacing w:line="360" w:lineRule="auto"/>
        <w:ind w:left="5103" w:firstLine="426"/>
      </w:pPr>
      <w:r>
        <w:t xml:space="preserve">от </w:t>
      </w:r>
      <w:r w:rsidRPr="0014117F">
        <w:t>____________ 20</w:t>
      </w:r>
      <w:r w:rsidR="004F7FD8">
        <w:t>2</w:t>
      </w:r>
      <w:r w:rsidR="007565F5">
        <w:t>2</w:t>
      </w:r>
      <w:r w:rsidRPr="0014117F">
        <w:t xml:space="preserve"> года №____</w:t>
      </w:r>
    </w:p>
    <w:p w:rsidR="00BE1BEF" w:rsidRDefault="00BE1BEF" w:rsidP="00AE76DB">
      <w:pPr>
        <w:tabs>
          <w:tab w:val="left" w:pos="4067"/>
        </w:tabs>
        <w:spacing w:line="360" w:lineRule="auto"/>
        <w:jc w:val="center"/>
        <w:rPr>
          <w:sz w:val="28"/>
          <w:szCs w:val="28"/>
        </w:rPr>
      </w:pPr>
    </w:p>
    <w:p w:rsidR="00BE1BEF" w:rsidRDefault="00BE1BEF" w:rsidP="00AE76DB">
      <w:pPr>
        <w:tabs>
          <w:tab w:val="left" w:pos="4067"/>
        </w:tabs>
        <w:spacing w:line="360" w:lineRule="auto"/>
        <w:jc w:val="center"/>
        <w:rPr>
          <w:sz w:val="28"/>
          <w:szCs w:val="28"/>
        </w:rPr>
      </w:pPr>
    </w:p>
    <w:p w:rsidR="00D0698D" w:rsidRPr="001B21A5" w:rsidRDefault="00D0698D" w:rsidP="00AE76DB">
      <w:pPr>
        <w:tabs>
          <w:tab w:val="left" w:pos="4067"/>
        </w:tabs>
        <w:spacing w:line="360" w:lineRule="auto"/>
        <w:jc w:val="center"/>
        <w:rPr>
          <w:sz w:val="28"/>
          <w:szCs w:val="28"/>
        </w:rPr>
      </w:pPr>
      <w:r w:rsidRPr="001B21A5">
        <w:rPr>
          <w:sz w:val="28"/>
          <w:szCs w:val="28"/>
        </w:rPr>
        <w:t xml:space="preserve">Порядок расчета </w:t>
      </w:r>
      <w:r w:rsidR="008056FE" w:rsidRPr="001B21A5">
        <w:rPr>
          <w:sz w:val="28"/>
          <w:szCs w:val="28"/>
        </w:rPr>
        <w:t xml:space="preserve">размера </w:t>
      </w:r>
      <w:r w:rsidRPr="001B21A5">
        <w:rPr>
          <w:sz w:val="28"/>
          <w:szCs w:val="28"/>
        </w:rPr>
        <w:t xml:space="preserve">платы </w:t>
      </w:r>
      <w:r w:rsidR="001458F7" w:rsidRPr="001B21A5">
        <w:rPr>
          <w:sz w:val="28"/>
          <w:szCs w:val="28"/>
        </w:rPr>
        <w:t xml:space="preserve">за пользование </w:t>
      </w:r>
      <w:r w:rsidR="0062391E" w:rsidRPr="001B21A5">
        <w:rPr>
          <w:sz w:val="28"/>
          <w:szCs w:val="28"/>
        </w:rPr>
        <w:br/>
      </w:r>
      <w:r w:rsidR="001458F7" w:rsidRPr="001B21A5">
        <w:rPr>
          <w:sz w:val="28"/>
          <w:szCs w:val="28"/>
        </w:rPr>
        <w:t>жилым помещением</w:t>
      </w:r>
      <w:r w:rsidR="0062391E" w:rsidRPr="001B21A5">
        <w:rPr>
          <w:sz w:val="28"/>
          <w:szCs w:val="28"/>
        </w:rPr>
        <w:t xml:space="preserve"> (плата за наем)</w:t>
      </w:r>
    </w:p>
    <w:p w:rsidR="00827822" w:rsidRPr="001B21A5" w:rsidRDefault="00827822" w:rsidP="00AE76DB">
      <w:pPr>
        <w:tabs>
          <w:tab w:val="left" w:pos="4067"/>
        </w:tabs>
        <w:spacing w:line="360" w:lineRule="auto"/>
        <w:jc w:val="center"/>
        <w:rPr>
          <w:sz w:val="28"/>
          <w:szCs w:val="28"/>
        </w:rPr>
      </w:pPr>
    </w:p>
    <w:p w:rsidR="00E8630A" w:rsidRDefault="00827822" w:rsidP="00AE76D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1A5">
        <w:rPr>
          <w:rFonts w:ascii="Times New Roman" w:hAnsi="Times New Roman" w:cs="Times New Roman"/>
          <w:sz w:val="28"/>
          <w:szCs w:val="28"/>
        </w:rPr>
        <w:t xml:space="preserve">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</w:t>
      </w:r>
      <w:r w:rsidR="00812EAF" w:rsidRPr="001B21A5">
        <w:rPr>
          <w:rFonts w:ascii="Times New Roman" w:hAnsi="Times New Roman" w:cs="Times New Roman"/>
          <w:sz w:val="28"/>
          <w:szCs w:val="28"/>
        </w:rPr>
        <w:t>фонда, определяется по формуле</w:t>
      </w:r>
      <w:r w:rsidRPr="001B21A5">
        <w:rPr>
          <w:rFonts w:ascii="Times New Roman" w:hAnsi="Times New Roman" w:cs="Times New Roman"/>
          <w:sz w:val="28"/>
          <w:szCs w:val="28"/>
        </w:rPr>
        <w:t>:</w:t>
      </w:r>
    </w:p>
    <w:p w:rsidR="007C4FAB" w:rsidRDefault="007C4FAB" w:rsidP="00AE76D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30A" w:rsidRDefault="00A62BB4" w:rsidP="00AE76D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1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7822" w:rsidRPr="001B21A5">
        <w:rPr>
          <w:rFonts w:ascii="Times New Roman" w:hAnsi="Times New Roman" w:cs="Times New Roman"/>
          <w:sz w:val="28"/>
          <w:szCs w:val="28"/>
        </w:rPr>
        <w:t>П</w:t>
      </w:r>
      <w:r w:rsidR="00827822" w:rsidRPr="001B21A5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="00827822" w:rsidRPr="001B21A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827822" w:rsidRPr="001B21A5">
        <w:rPr>
          <w:rFonts w:ascii="Times New Roman" w:hAnsi="Times New Roman" w:cs="Times New Roman"/>
          <w:sz w:val="28"/>
          <w:szCs w:val="28"/>
        </w:rPr>
        <w:t>Н</w:t>
      </w:r>
      <w:r w:rsidR="00827822" w:rsidRPr="001B21A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476C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27822" w:rsidRPr="001B2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822" w:rsidRPr="001B21A5">
        <w:rPr>
          <w:rFonts w:ascii="Times New Roman" w:hAnsi="Times New Roman" w:cs="Times New Roman"/>
          <w:sz w:val="28"/>
          <w:szCs w:val="28"/>
        </w:rPr>
        <w:t>К</w:t>
      </w:r>
      <w:r w:rsidR="00827822" w:rsidRPr="001B21A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476C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27822" w:rsidRPr="001B2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822" w:rsidRPr="001B21A5">
        <w:rPr>
          <w:rFonts w:ascii="Times New Roman" w:hAnsi="Times New Roman" w:cs="Times New Roman"/>
          <w:sz w:val="28"/>
          <w:szCs w:val="28"/>
        </w:rPr>
        <w:t>К</w:t>
      </w:r>
      <w:r w:rsidR="00827822" w:rsidRPr="001B21A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476C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27822" w:rsidRPr="001B2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822" w:rsidRPr="001B21A5">
        <w:rPr>
          <w:rFonts w:ascii="Times New Roman" w:hAnsi="Times New Roman" w:cs="Times New Roman"/>
          <w:sz w:val="28"/>
          <w:szCs w:val="28"/>
        </w:rPr>
        <w:t>П</w:t>
      </w:r>
      <w:r w:rsidR="00827822" w:rsidRPr="001B21A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827822" w:rsidRPr="001B21A5">
        <w:rPr>
          <w:rFonts w:ascii="Times New Roman" w:hAnsi="Times New Roman" w:cs="Times New Roman"/>
          <w:sz w:val="28"/>
          <w:szCs w:val="28"/>
        </w:rPr>
        <w:t>, где</w:t>
      </w:r>
    </w:p>
    <w:p w:rsidR="007C4FAB" w:rsidRDefault="007C4FAB" w:rsidP="00AE76D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822" w:rsidRPr="001B21A5" w:rsidRDefault="00A62BB4" w:rsidP="00AE76D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1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7822" w:rsidRPr="001B21A5">
        <w:rPr>
          <w:rFonts w:ascii="Times New Roman" w:hAnsi="Times New Roman" w:cs="Times New Roman"/>
          <w:sz w:val="28"/>
          <w:szCs w:val="28"/>
        </w:rPr>
        <w:t>П</w:t>
      </w:r>
      <w:r w:rsidR="00827822" w:rsidRPr="001B21A5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="00827822" w:rsidRPr="001B21A5">
        <w:rPr>
          <w:rFonts w:ascii="Times New Roman" w:hAnsi="Times New Roman" w:cs="Times New Roman"/>
          <w:sz w:val="28"/>
          <w:szCs w:val="28"/>
        </w:rPr>
        <w:t xml:space="preserve"> - размер пла</w:t>
      </w:r>
      <w:r w:rsidR="00EB1CDC">
        <w:rPr>
          <w:rFonts w:ascii="Times New Roman" w:hAnsi="Times New Roman" w:cs="Times New Roman"/>
          <w:sz w:val="28"/>
          <w:szCs w:val="28"/>
        </w:rPr>
        <w:t>т</w:t>
      </w:r>
      <w:r w:rsidR="00827822" w:rsidRPr="001B21A5">
        <w:rPr>
          <w:rFonts w:ascii="Times New Roman" w:hAnsi="Times New Roman" w:cs="Times New Roman"/>
          <w:sz w:val="28"/>
          <w:szCs w:val="28"/>
        </w:rPr>
        <w:t>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827822" w:rsidRPr="001B21A5" w:rsidRDefault="00A62BB4" w:rsidP="00AE76DB">
      <w:pPr>
        <w:pStyle w:val="ConsPlusNormal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7822" w:rsidRPr="001B21A5">
        <w:rPr>
          <w:rFonts w:ascii="Times New Roman" w:hAnsi="Times New Roman" w:cs="Times New Roman"/>
          <w:sz w:val="28"/>
          <w:szCs w:val="28"/>
        </w:rPr>
        <w:t>Н</w:t>
      </w:r>
      <w:r w:rsidR="00827822" w:rsidRPr="001B21A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="00827822" w:rsidRPr="001B21A5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827822" w:rsidRPr="001B21A5" w:rsidRDefault="00A62BB4" w:rsidP="00AE76DB">
      <w:pPr>
        <w:pStyle w:val="ConsPlusNormal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7822" w:rsidRPr="001B21A5">
        <w:rPr>
          <w:rFonts w:ascii="Times New Roman" w:hAnsi="Times New Roman" w:cs="Times New Roman"/>
          <w:sz w:val="28"/>
          <w:szCs w:val="28"/>
        </w:rPr>
        <w:t>К</w:t>
      </w:r>
      <w:r w:rsidR="00827822" w:rsidRPr="001B21A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827822" w:rsidRPr="001B21A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27822" w:rsidRPr="001B21A5" w:rsidRDefault="00A62BB4" w:rsidP="00AE76DB">
      <w:pPr>
        <w:pStyle w:val="ConsPlusNormal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A5">
        <w:rPr>
          <w:rFonts w:ascii="Times New Roman" w:hAnsi="Times New Roman" w:cs="Times New Roman"/>
          <w:sz w:val="28"/>
          <w:szCs w:val="28"/>
        </w:rPr>
        <w:tab/>
      </w:r>
      <w:r w:rsidR="00827822" w:rsidRPr="001B21A5">
        <w:rPr>
          <w:rFonts w:ascii="Times New Roman" w:hAnsi="Times New Roman" w:cs="Times New Roman"/>
          <w:sz w:val="28"/>
          <w:szCs w:val="28"/>
        </w:rPr>
        <w:t>К</w:t>
      </w:r>
      <w:r w:rsidR="00827822" w:rsidRPr="001B21A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827822" w:rsidRPr="001B21A5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</w:t>
      </w:r>
      <w:r w:rsidR="008A2874" w:rsidRPr="001B21A5">
        <w:rPr>
          <w:rFonts w:ascii="Times New Roman" w:hAnsi="Times New Roman" w:cs="Times New Roman"/>
          <w:sz w:val="28"/>
          <w:szCs w:val="28"/>
        </w:rPr>
        <w:t xml:space="preserve"> (величина коэффициента соответствия платы принимается в размере 0,1 (Кс=0,1)</w:t>
      </w:r>
      <w:r w:rsidR="00827822" w:rsidRPr="001B21A5">
        <w:rPr>
          <w:rFonts w:ascii="Times New Roman" w:hAnsi="Times New Roman" w:cs="Times New Roman"/>
          <w:sz w:val="28"/>
          <w:szCs w:val="28"/>
        </w:rPr>
        <w:t>;</w:t>
      </w:r>
    </w:p>
    <w:p w:rsidR="00E8630A" w:rsidRDefault="00A62BB4" w:rsidP="00AE76DB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</w:r>
      <w:proofErr w:type="spellStart"/>
      <w:r w:rsidR="00827822" w:rsidRPr="001B21A5">
        <w:rPr>
          <w:sz w:val="28"/>
          <w:szCs w:val="28"/>
        </w:rPr>
        <w:t>П</w:t>
      </w:r>
      <w:r w:rsidR="00827822" w:rsidRPr="001B21A5">
        <w:rPr>
          <w:sz w:val="28"/>
          <w:szCs w:val="28"/>
          <w:vertAlign w:val="subscript"/>
        </w:rPr>
        <w:t>j</w:t>
      </w:r>
      <w:proofErr w:type="spellEnd"/>
      <w:r w:rsidR="00827822" w:rsidRPr="001B21A5">
        <w:rPr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</w:t>
      </w:r>
      <w:r w:rsidR="00810E62" w:rsidRPr="001B21A5">
        <w:rPr>
          <w:sz w:val="28"/>
          <w:szCs w:val="28"/>
        </w:rPr>
        <w:t xml:space="preserve">енного </w:t>
      </w:r>
      <w:r w:rsidR="00827822" w:rsidRPr="001B21A5">
        <w:rPr>
          <w:sz w:val="28"/>
          <w:szCs w:val="28"/>
        </w:rPr>
        <w:t>или муниципального жилищного фонда (кв. м).</w:t>
      </w:r>
    </w:p>
    <w:p w:rsidR="00345863" w:rsidRDefault="00345863" w:rsidP="00AE76DB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37C9" w:rsidRPr="004D37C9">
        <w:rPr>
          <w:sz w:val="28"/>
          <w:szCs w:val="28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723DDF" w:rsidRDefault="00723DDF" w:rsidP="00723DDF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723DDF" w:rsidRDefault="00723DDF" w:rsidP="00723DDF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723DDF" w:rsidRDefault="00723DDF" w:rsidP="00723DDF">
      <w:pPr>
        <w:tabs>
          <w:tab w:val="left" w:pos="0"/>
          <w:tab w:val="left" w:pos="567"/>
        </w:tabs>
        <w:spacing w:line="360" w:lineRule="auto"/>
        <w:ind w:left="4248"/>
        <w:jc w:val="both"/>
        <w:rPr>
          <w:sz w:val="28"/>
          <w:szCs w:val="28"/>
        </w:rPr>
      </w:pPr>
    </w:p>
    <w:p w:rsidR="00723DDF" w:rsidRDefault="00723DDF" w:rsidP="00723DDF">
      <w:pPr>
        <w:tabs>
          <w:tab w:val="left" w:pos="0"/>
          <w:tab w:val="left" w:pos="567"/>
        </w:tabs>
        <w:spacing w:line="360" w:lineRule="auto"/>
        <w:ind w:left="2832"/>
        <w:jc w:val="both"/>
        <w:rPr>
          <w:sz w:val="28"/>
          <w:szCs w:val="28"/>
        </w:rPr>
      </w:pPr>
    </w:p>
    <w:p w:rsidR="000F3722" w:rsidRPr="001B21A5" w:rsidRDefault="00723DDF" w:rsidP="00AE76DB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37C9" w:rsidRPr="004D37C9">
        <w:rPr>
          <w:sz w:val="28"/>
          <w:szCs w:val="28"/>
        </w:rPr>
        <w:t xml:space="preserve">Интегральное значение </w:t>
      </w:r>
      <w:proofErr w:type="spellStart"/>
      <w:r w:rsidR="004D37C9" w:rsidRPr="004D37C9">
        <w:rPr>
          <w:sz w:val="28"/>
          <w:szCs w:val="28"/>
        </w:rPr>
        <w:t>К</w:t>
      </w:r>
      <w:r w:rsidR="004D37C9" w:rsidRPr="004D37C9">
        <w:rPr>
          <w:sz w:val="28"/>
          <w:szCs w:val="28"/>
          <w:vertAlign w:val="subscript"/>
        </w:rPr>
        <w:t>j</w:t>
      </w:r>
      <w:proofErr w:type="spellEnd"/>
      <w:r w:rsidR="004D37C9" w:rsidRPr="004D37C9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</w:t>
      </w:r>
    </w:p>
    <w:p w:rsidR="000F3722" w:rsidRDefault="000F3722" w:rsidP="00AE76DB">
      <w:pPr>
        <w:tabs>
          <w:tab w:val="left" w:pos="567"/>
        </w:tabs>
        <w:spacing w:before="120"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  <w:t>К</w:t>
      </w:r>
      <w:r w:rsidRPr="00660BBA">
        <w:rPr>
          <w:sz w:val="28"/>
          <w:szCs w:val="28"/>
          <w:vertAlign w:val="subscript"/>
          <w:lang w:val="en-US"/>
        </w:rPr>
        <w:t>j</w:t>
      </w:r>
      <w:r w:rsidRPr="001B21A5">
        <w:rPr>
          <w:sz w:val="28"/>
          <w:szCs w:val="28"/>
        </w:rPr>
        <w:t xml:space="preserve"> = (К</w:t>
      </w:r>
      <w:r w:rsidRPr="001B21A5">
        <w:rPr>
          <w:sz w:val="28"/>
          <w:szCs w:val="28"/>
          <w:vertAlign w:val="subscript"/>
        </w:rPr>
        <w:t>1</w:t>
      </w:r>
      <w:r w:rsidRPr="001B21A5">
        <w:rPr>
          <w:sz w:val="28"/>
          <w:szCs w:val="28"/>
        </w:rPr>
        <w:t xml:space="preserve"> + К</w:t>
      </w:r>
      <w:r w:rsidRPr="001B21A5">
        <w:rPr>
          <w:sz w:val="28"/>
          <w:szCs w:val="28"/>
          <w:vertAlign w:val="subscript"/>
        </w:rPr>
        <w:t>2</w:t>
      </w:r>
      <w:r w:rsidRPr="001B21A5">
        <w:rPr>
          <w:sz w:val="28"/>
          <w:szCs w:val="28"/>
        </w:rPr>
        <w:t xml:space="preserve"> + К</w:t>
      </w:r>
      <w:r w:rsidRPr="001B21A5">
        <w:rPr>
          <w:sz w:val="28"/>
          <w:szCs w:val="28"/>
          <w:vertAlign w:val="subscript"/>
        </w:rPr>
        <w:t>3</w:t>
      </w:r>
      <w:r w:rsidRPr="001B21A5">
        <w:rPr>
          <w:sz w:val="28"/>
          <w:szCs w:val="28"/>
        </w:rPr>
        <w:t xml:space="preserve">) / 3, где </w:t>
      </w:r>
    </w:p>
    <w:p w:rsidR="00660BBA" w:rsidRPr="001B21A5" w:rsidRDefault="00660BBA" w:rsidP="00AE76DB">
      <w:pPr>
        <w:tabs>
          <w:tab w:val="left" w:pos="567"/>
        </w:tabs>
        <w:spacing w:before="120" w:line="360" w:lineRule="auto"/>
        <w:jc w:val="both"/>
        <w:rPr>
          <w:sz w:val="28"/>
          <w:szCs w:val="28"/>
        </w:rPr>
      </w:pPr>
      <w:r w:rsidRPr="00D02A8A">
        <w:rPr>
          <w:sz w:val="28"/>
          <w:szCs w:val="28"/>
        </w:rPr>
        <w:tab/>
      </w:r>
      <w:r w:rsidRPr="001B21A5">
        <w:rPr>
          <w:sz w:val="28"/>
          <w:szCs w:val="28"/>
        </w:rPr>
        <w:t>К</w:t>
      </w:r>
      <w:r w:rsidRPr="00660BBA">
        <w:rPr>
          <w:sz w:val="28"/>
          <w:szCs w:val="28"/>
          <w:vertAlign w:val="subscript"/>
          <w:lang w:val="en-US"/>
        </w:rPr>
        <w:t>j</w:t>
      </w:r>
      <w:r w:rsidRPr="004D37C9">
        <w:rPr>
          <w:sz w:val="28"/>
          <w:szCs w:val="28"/>
        </w:rPr>
        <w:t xml:space="preserve"> - </w:t>
      </w:r>
      <w:r>
        <w:rPr>
          <w:sz w:val="28"/>
          <w:szCs w:val="28"/>
        </w:rPr>
        <w:t>к</w:t>
      </w:r>
      <w:r w:rsidRPr="001B21A5">
        <w:rPr>
          <w:sz w:val="28"/>
          <w:szCs w:val="28"/>
        </w:rPr>
        <w:t>оэффициент, характеризующий качество и благоустройство жилого помещения, месторасположение дома</w:t>
      </w:r>
      <w:r>
        <w:rPr>
          <w:sz w:val="28"/>
          <w:szCs w:val="28"/>
        </w:rPr>
        <w:t>.</w:t>
      </w:r>
    </w:p>
    <w:p w:rsidR="000F3722" w:rsidRPr="001B21A5" w:rsidRDefault="000F3722" w:rsidP="00AE76DB">
      <w:pPr>
        <w:tabs>
          <w:tab w:val="left" w:pos="567"/>
        </w:tabs>
        <w:spacing w:before="120" w:line="360" w:lineRule="auto"/>
        <w:rPr>
          <w:sz w:val="28"/>
          <w:szCs w:val="28"/>
        </w:rPr>
      </w:pPr>
      <w:r w:rsidRPr="001B21A5">
        <w:rPr>
          <w:sz w:val="28"/>
          <w:szCs w:val="28"/>
        </w:rPr>
        <w:tab/>
        <w:t>К</w:t>
      </w:r>
      <w:r w:rsidRPr="00660BBA">
        <w:rPr>
          <w:sz w:val="28"/>
          <w:szCs w:val="28"/>
          <w:vertAlign w:val="subscript"/>
        </w:rPr>
        <w:t>1</w:t>
      </w:r>
      <w:r w:rsidRPr="001B21A5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0F3722" w:rsidRPr="001B21A5" w:rsidRDefault="000F3722" w:rsidP="00AE76DB">
      <w:pPr>
        <w:tabs>
          <w:tab w:val="left" w:pos="567"/>
        </w:tabs>
        <w:spacing w:before="120" w:line="360" w:lineRule="auto"/>
        <w:rPr>
          <w:sz w:val="28"/>
          <w:szCs w:val="28"/>
        </w:rPr>
      </w:pPr>
      <w:r w:rsidRPr="001B21A5">
        <w:rPr>
          <w:sz w:val="28"/>
          <w:szCs w:val="28"/>
        </w:rPr>
        <w:tab/>
        <w:t>К</w:t>
      </w:r>
      <w:r w:rsidRPr="00660BBA">
        <w:rPr>
          <w:sz w:val="28"/>
          <w:szCs w:val="28"/>
          <w:vertAlign w:val="subscript"/>
        </w:rPr>
        <w:t>2</w:t>
      </w:r>
      <w:r w:rsidRPr="001B21A5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98524D" w:rsidRDefault="000F3722" w:rsidP="00AE76DB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  <w:t>К</w:t>
      </w:r>
      <w:r w:rsidRPr="00660BBA">
        <w:rPr>
          <w:sz w:val="28"/>
          <w:szCs w:val="28"/>
          <w:vertAlign w:val="subscript"/>
        </w:rPr>
        <w:t>3</w:t>
      </w:r>
      <w:r w:rsidRPr="001B21A5"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7C4FAB" w:rsidRDefault="007C4FAB" w:rsidP="00AE76DB">
      <w:pPr>
        <w:tabs>
          <w:tab w:val="left" w:pos="0"/>
          <w:tab w:val="left" w:pos="567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F34AD" w:rsidRPr="00071B22" w:rsidRDefault="0098524D" w:rsidP="00AE76D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Значения показателей К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- К</w:t>
      </w:r>
      <w:r>
        <w:rPr>
          <w:rFonts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оцениваются в интервале [0,8; 1,3].</w:t>
      </w:r>
    </w:p>
    <w:p w:rsidR="004D37C9" w:rsidRDefault="004D37C9" w:rsidP="00AE76DB">
      <w:pPr>
        <w:spacing w:line="360" w:lineRule="auto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AE76DB" w:rsidRDefault="00AE76DB" w:rsidP="00723DDF">
      <w:pPr>
        <w:spacing w:line="360" w:lineRule="auto"/>
        <w:rPr>
          <w:sz w:val="28"/>
          <w:szCs w:val="28"/>
        </w:rPr>
      </w:pPr>
    </w:p>
    <w:p w:rsidR="00723DDF" w:rsidRDefault="00723DDF" w:rsidP="00723DDF">
      <w:pPr>
        <w:spacing w:line="360" w:lineRule="auto"/>
        <w:ind w:left="4248"/>
        <w:rPr>
          <w:sz w:val="28"/>
          <w:szCs w:val="28"/>
        </w:rPr>
      </w:pPr>
    </w:p>
    <w:p w:rsidR="00AE76DB" w:rsidRDefault="00AE76D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AE76DB" w:rsidRDefault="00AE76D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p w:rsidR="004D37C9" w:rsidRDefault="003D3135" w:rsidP="00AE76DB">
      <w:pPr>
        <w:spacing w:line="360" w:lineRule="auto"/>
        <w:ind w:firstLine="540"/>
        <w:jc w:val="center"/>
        <w:rPr>
          <w:sz w:val="28"/>
          <w:szCs w:val="28"/>
        </w:rPr>
      </w:pPr>
      <w:r w:rsidRPr="007C4FAB">
        <w:rPr>
          <w:sz w:val="28"/>
          <w:szCs w:val="28"/>
        </w:rPr>
        <w:t>К</w:t>
      </w:r>
      <w:r w:rsidRPr="007C4FAB">
        <w:rPr>
          <w:sz w:val="28"/>
          <w:szCs w:val="28"/>
          <w:vertAlign w:val="subscript"/>
        </w:rPr>
        <w:t>1</w:t>
      </w:r>
      <w:r w:rsidRPr="007C4FAB">
        <w:rPr>
          <w:sz w:val="28"/>
          <w:szCs w:val="28"/>
        </w:rPr>
        <w:t xml:space="preserve"> - коэффициент, характеризующий качество жилого помещения</w:t>
      </w:r>
    </w:p>
    <w:p w:rsidR="007C4FAB" w:rsidRPr="007C4FAB" w:rsidRDefault="007C4FAB" w:rsidP="00AE76DB">
      <w:pPr>
        <w:spacing w:line="360" w:lineRule="auto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3D3135" w:rsidRPr="00550DBC" w:rsidTr="003541A0">
        <w:tc>
          <w:tcPr>
            <w:tcW w:w="704" w:type="dxa"/>
            <w:shd w:val="clear" w:color="auto" w:fill="auto"/>
            <w:vAlign w:val="center"/>
          </w:tcPr>
          <w:p w:rsidR="003D3135" w:rsidRPr="00550DBC" w:rsidRDefault="003C4B2F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№ 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3135" w:rsidRPr="00550DBC" w:rsidRDefault="00A903D2" w:rsidP="00AE76DB">
            <w:pPr>
              <w:tabs>
                <w:tab w:val="left" w:pos="1418"/>
              </w:tabs>
              <w:spacing w:line="360" w:lineRule="auto"/>
              <w:jc w:val="center"/>
            </w:pPr>
            <w:r>
              <w:t xml:space="preserve">Показатели </w:t>
            </w:r>
            <w:r w:rsidRPr="00550DBC">
              <w:t>качеств</w:t>
            </w:r>
            <w:r>
              <w:t>а</w:t>
            </w:r>
            <w:r w:rsidRPr="00550DBC">
              <w:t xml:space="preserve"> жилого помещения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D3135" w:rsidRPr="00550DBC" w:rsidRDefault="003C4B2F" w:rsidP="00AE76DB">
            <w:pPr>
              <w:tabs>
                <w:tab w:val="left" w:pos="1418"/>
              </w:tabs>
              <w:spacing w:line="360" w:lineRule="auto"/>
              <w:jc w:val="center"/>
              <w:rPr>
                <w:vertAlign w:val="subscript"/>
              </w:rPr>
            </w:pPr>
            <w:r w:rsidRPr="00550DBC">
              <w:t>Значение К</w:t>
            </w:r>
            <w:r>
              <w:rPr>
                <w:vertAlign w:val="subscript"/>
              </w:rPr>
              <w:t>1</w:t>
            </w:r>
          </w:p>
        </w:tc>
      </w:tr>
      <w:tr w:rsidR="004D37C9" w:rsidRPr="00550DBC" w:rsidTr="003541A0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7C9" w:rsidRPr="00550DBC" w:rsidRDefault="004D37C9" w:rsidP="00AE76DB">
            <w:pPr>
              <w:tabs>
                <w:tab w:val="left" w:pos="1418"/>
              </w:tabs>
              <w:spacing w:line="360" w:lineRule="auto"/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4D37C9" w:rsidRPr="00550DBC" w:rsidRDefault="00B96228" w:rsidP="00AE76DB">
            <w:pPr>
              <w:tabs>
                <w:tab w:val="left" w:pos="1418"/>
              </w:tabs>
              <w:spacing w:line="360" w:lineRule="auto"/>
              <w:jc w:val="center"/>
            </w:pPr>
            <w:r>
              <w:t>Материал стен: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D37C9" w:rsidRPr="00550DBC" w:rsidRDefault="004D37C9" w:rsidP="00AE76DB">
            <w:pPr>
              <w:tabs>
                <w:tab w:val="left" w:pos="1418"/>
              </w:tabs>
              <w:spacing w:line="360" w:lineRule="auto"/>
              <w:jc w:val="center"/>
            </w:pPr>
          </w:p>
        </w:tc>
      </w:tr>
      <w:tr w:rsidR="003D3135" w:rsidRPr="00550DBC" w:rsidTr="003541A0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5" w:rsidRPr="00550DBC" w:rsidRDefault="00322333" w:rsidP="00AE76DB">
            <w:pPr>
              <w:tabs>
                <w:tab w:val="left" w:pos="1418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3D3135" w:rsidRPr="00550DBC" w:rsidRDefault="00B96228" w:rsidP="00AE76DB">
            <w:pPr>
              <w:tabs>
                <w:tab w:val="left" w:pos="1418"/>
              </w:tabs>
              <w:spacing w:line="360" w:lineRule="auto"/>
              <w:jc w:val="both"/>
            </w:pPr>
            <w:r>
              <w:t>- кирпичные, каменные, монолитные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1,</w:t>
            </w:r>
            <w:r w:rsidR="00B96228">
              <w:t>3</w:t>
            </w:r>
          </w:p>
        </w:tc>
      </w:tr>
      <w:tr w:rsidR="004D37C9" w:rsidRPr="00550DBC" w:rsidTr="003541A0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C9" w:rsidRPr="00550DBC" w:rsidRDefault="00322333" w:rsidP="00AE76DB">
            <w:pPr>
              <w:tabs>
                <w:tab w:val="left" w:pos="141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4D37C9" w:rsidRPr="00550DBC" w:rsidRDefault="00B96228" w:rsidP="00AE76DB">
            <w:pPr>
              <w:tabs>
                <w:tab w:val="left" w:pos="1418"/>
              </w:tabs>
              <w:spacing w:line="360" w:lineRule="auto"/>
              <w:jc w:val="both"/>
            </w:pPr>
            <w:r>
              <w:t>- крупнопанельные, блочные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D37C9" w:rsidRPr="00550DBC" w:rsidRDefault="00B96228" w:rsidP="00AE76DB">
            <w:pPr>
              <w:tabs>
                <w:tab w:val="left" w:pos="1418"/>
              </w:tabs>
              <w:spacing w:line="360" w:lineRule="auto"/>
              <w:jc w:val="center"/>
            </w:pPr>
            <w:r>
              <w:t>1,0</w:t>
            </w:r>
          </w:p>
        </w:tc>
      </w:tr>
      <w:tr w:rsidR="003D3135" w:rsidRPr="00550DBC" w:rsidTr="003541A0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5" w:rsidRPr="00550DBC" w:rsidRDefault="00322333" w:rsidP="00AE76DB">
            <w:pPr>
              <w:tabs>
                <w:tab w:val="left" w:pos="141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3D3135" w:rsidRPr="00550DBC" w:rsidRDefault="00B96228" w:rsidP="00AE76DB">
            <w:pPr>
              <w:tabs>
                <w:tab w:val="left" w:pos="1418"/>
              </w:tabs>
              <w:spacing w:line="360" w:lineRule="auto"/>
              <w:jc w:val="both"/>
            </w:pPr>
            <w:r>
              <w:t xml:space="preserve">- </w:t>
            </w:r>
            <w:r w:rsidR="003D3135" w:rsidRPr="00550DBC">
              <w:t>деревянн</w:t>
            </w:r>
            <w:r w:rsidR="007672DA">
              <w:t>ые</w:t>
            </w:r>
            <w:r>
              <w:t xml:space="preserve">, </w:t>
            </w:r>
            <w:r w:rsidR="007672DA">
              <w:t xml:space="preserve">каркасные, щитовые, </w:t>
            </w:r>
            <w:r>
              <w:t>смешанные</w:t>
            </w:r>
            <w:r w:rsidR="007672DA">
              <w:t xml:space="preserve"> и др.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0,8</w:t>
            </w:r>
          </w:p>
        </w:tc>
      </w:tr>
    </w:tbl>
    <w:p w:rsidR="003D3135" w:rsidRPr="00550DBC" w:rsidRDefault="003D3135" w:rsidP="00AE76DB">
      <w:pPr>
        <w:tabs>
          <w:tab w:val="left" w:pos="1418"/>
        </w:tabs>
        <w:spacing w:line="360" w:lineRule="auto"/>
        <w:ind w:firstLine="709"/>
        <w:jc w:val="center"/>
      </w:pPr>
    </w:p>
    <w:p w:rsidR="003D3135" w:rsidRDefault="003D3135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  <w:r w:rsidRPr="007C4FAB">
        <w:rPr>
          <w:sz w:val="28"/>
          <w:szCs w:val="28"/>
        </w:rPr>
        <w:t>К</w:t>
      </w:r>
      <w:r w:rsidRPr="007C4FAB">
        <w:rPr>
          <w:sz w:val="28"/>
          <w:szCs w:val="28"/>
          <w:vertAlign w:val="subscript"/>
        </w:rPr>
        <w:t>2</w:t>
      </w:r>
      <w:r w:rsidRPr="007C4FAB">
        <w:rPr>
          <w:sz w:val="28"/>
          <w:szCs w:val="28"/>
        </w:rPr>
        <w:t xml:space="preserve"> - коэффициент, характеризующий благоустройство жилого помещения</w:t>
      </w:r>
    </w:p>
    <w:p w:rsidR="007C4FAB" w:rsidRPr="007C4FAB" w:rsidRDefault="007C4FA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3D3135" w:rsidRPr="00550DBC" w:rsidTr="003541A0">
        <w:tc>
          <w:tcPr>
            <w:tcW w:w="704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№ 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3135" w:rsidRPr="00550DBC" w:rsidRDefault="00A903D2" w:rsidP="00AE76DB">
            <w:pPr>
              <w:tabs>
                <w:tab w:val="left" w:pos="1418"/>
              </w:tabs>
              <w:spacing w:line="360" w:lineRule="auto"/>
              <w:jc w:val="center"/>
            </w:pPr>
            <w:r>
              <w:t xml:space="preserve">Показатели </w:t>
            </w:r>
            <w:r w:rsidRPr="00550DBC">
              <w:t>благоустройства</w:t>
            </w:r>
            <w:r w:rsidR="000D3975">
              <w:t xml:space="preserve"> </w:t>
            </w:r>
            <w:r w:rsidRPr="00550DBC">
              <w:t>жилого помещения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  <w:rPr>
                <w:vertAlign w:val="subscript"/>
              </w:rPr>
            </w:pPr>
            <w:r w:rsidRPr="00550DBC">
              <w:t>Значение К</w:t>
            </w:r>
            <w:r w:rsidRPr="00550DBC">
              <w:rPr>
                <w:vertAlign w:val="subscript"/>
              </w:rPr>
              <w:t>2</w:t>
            </w:r>
          </w:p>
        </w:tc>
      </w:tr>
      <w:tr w:rsidR="003D3135" w:rsidRPr="00550DBC" w:rsidTr="003541A0">
        <w:tc>
          <w:tcPr>
            <w:tcW w:w="704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1</w:t>
            </w:r>
          </w:p>
        </w:tc>
        <w:tc>
          <w:tcPr>
            <w:tcW w:w="6662" w:type="dxa"/>
            <w:shd w:val="clear" w:color="auto" w:fill="auto"/>
          </w:tcPr>
          <w:p w:rsidR="003D3135" w:rsidRPr="00550DBC" w:rsidRDefault="003C4B2F" w:rsidP="00AE76DB">
            <w:pPr>
              <w:tabs>
                <w:tab w:val="left" w:pos="1418"/>
              </w:tabs>
              <w:spacing w:line="360" w:lineRule="auto"/>
              <w:jc w:val="both"/>
            </w:pPr>
            <w:r>
              <w:t xml:space="preserve">Здание со всеми видами </w:t>
            </w:r>
            <w:r w:rsidR="003D3135" w:rsidRPr="00550DBC">
              <w:t>благоустройства</w:t>
            </w:r>
            <w:r>
              <w:t>, включая лифт и мусоропровод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1,</w:t>
            </w:r>
            <w:r w:rsidR="003C4B2F">
              <w:t>3</w:t>
            </w:r>
          </w:p>
        </w:tc>
      </w:tr>
      <w:tr w:rsidR="003D3135" w:rsidRPr="00550DBC" w:rsidTr="003541A0">
        <w:tc>
          <w:tcPr>
            <w:tcW w:w="704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2</w:t>
            </w:r>
          </w:p>
        </w:tc>
        <w:tc>
          <w:tcPr>
            <w:tcW w:w="6662" w:type="dxa"/>
            <w:shd w:val="clear" w:color="auto" w:fill="auto"/>
          </w:tcPr>
          <w:p w:rsidR="003D3135" w:rsidRPr="00550DBC" w:rsidRDefault="003C4B2F" w:rsidP="00AE76DB">
            <w:pPr>
              <w:tabs>
                <w:tab w:val="left" w:pos="1418"/>
              </w:tabs>
              <w:spacing w:line="360" w:lineRule="auto"/>
              <w:jc w:val="both"/>
            </w:pPr>
            <w:r>
              <w:t xml:space="preserve">Здание со всеми видами </w:t>
            </w:r>
            <w:r w:rsidRPr="00550DBC">
              <w:t>благоустройства</w:t>
            </w:r>
            <w:r>
              <w:t>, без лифта и (или) мусоропровода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1,0</w:t>
            </w:r>
          </w:p>
        </w:tc>
      </w:tr>
      <w:tr w:rsidR="003D3135" w:rsidRPr="00550DBC" w:rsidTr="003541A0">
        <w:tc>
          <w:tcPr>
            <w:tcW w:w="704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3</w:t>
            </w:r>
          </w:p>
        </w:tc>
        <w:tc>
          <w:tcPr>
            <w:tcW w:w="6662" w:type="dxa"/>
            <w:shd w:val="clear" w:color="auto" w:fill="auto"/>
          </w:tcPr>
          <w:p w:rsidR="003D3135" w:rsidRPr="00550DBC" w:rsidRDefault="003C4B2F" w:rsidP="00AE76DB">
            <w:pPr>
              <w:tabs>
                <w:tab w:val="left" w:pos="1418"/>
              </w:tabs>
              <w:spacing w:line="360" w:lineRule="auto"/>
              <w:jc w:val="both"/>
            </w:pPr>
            <w:r w:rsidRPr="00550DBC">
              <w:t>Здание с отсутствием одного и более видов благоустройства</w:t>
            </w:r>
            <w:r>
              <w:t xml:space="preserve"> (</w:t>
            </w:r>
            <w:r w:rsidRPr="00550DBC">
              <w:t>систем централизованного холодного и горячего водоснабжения, водоотведения, теплоснабжения</w:t>
            </w:r>
            <w:r>
              <w:t xml:space="preserve"> и др.)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D3135" w:rsidRPr="00550DBC" w:rsidRDefault="003D3135" w:rsidP="00AE76DB">
            <w:pPr>
              <w:tabs>
                <w:tab w:val="left" w:pos="1418"/>
              </w:tabs>
              <w:spacing w:line="360" w:lineRule="auto"/>
              <w:jc w:val="center"/>
            </w:pPr>
            <w:r w:rsidRPr="00550DBC">
              <w:t>0,8</w:t>
            </w:r>
          </w:p>
        </w:tc>
      </w:tr>
    </w:tbl>
    <w:p w:rsidR="003D3135" w:rsidRPr="00550DBC" w:rsidRDefault="003D3135" w:rsidP="00AE76DB">
      <w:pPr>
        <w:tabs>
          <w:tab w:val="left" w:pos="1418"/>
        </w:tabs>
        <w:spacing w:line="360" w:lineRule="auto"/>
        <w:ind w:firstLine="709"/>
        <w:jc w:val="center"/>
      </w:pPr>
    </w:p>
    <w:p w:rsidR="00AE76DB" w:rsidRDefault="00AE76D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E76DB" w:rsidRDefault="00AE76D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E76DB" w:rsidRDefault="00AE76D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E76DB" w:rsidRDefault="00AE76D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E76DB" w:rsidRDefault="00AE76D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E76DB" w:rsidRDefault="00AE76D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E76DB" w:rsidRDefault="00AE76D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23DDF" w:rsidRDefault="00723DDF" w:rsidP="00723DDF">
      <w:pPr>
        <w:tabs>
          <w:tab w:val="left" w:pos="1418"/>
        </w:tabs>
        <w:spacing w:line="360" w:lineRule="auto"/>
        <w:rPr>
          <w:sz w:val="28"/>
          <w:szCs w:val="28"/>
        </w:rPr>
      </w:pPr>
    </w:p>
    <w:p w:rsidR="00723DDF" w:rsidRDefault="00723DDF" w:rsidP="00723DDF">
      <w:pPr>
        <w:tabs>
          <w:tab w:val="left" w:pos="1418"/>
        </w:tabs>
        <w:spacing w:line="360" w:lineRule="auto"/>
        <w:rPr>
          <w:sz w:val="28"/>
          <w:szCs w:val="28"/>
        </w:rPr>
      </w:pPr>
    </w:p>
    <w:p w:rsidR="00723DDF" w:rsidRDefault="00723DDF" w:rsidP="00723DDF">
      <w:pPr>
        <w:tabs>
          <w:tab w:val="left" w:pos="1418"/>
        </w:tabs>
        <w:spacing w:line="360" w:lineRule="auto"/>
        <w:rPr>
          <w:sz w:val="28"/>
          <w:szCs w:val="28"/>
        </w:rPr>
      </w:pPr>
    </w:p>
    <w:p w:rsidR="00AE76DB" w:rsidRDefault="00AE76DB" w:rsidP="00723DDF">
      <w:pPr>
        <w:tabs>
          <w:tab w:val="left" w:pos="1418"/>
        </w:tabs>
        <w:spacing w:line="360" w:lineRule="auto"/>
        <w:ind w:left="4248"/>
        <w:rPr>
          <w:sz w:val="28"/>
          <w:szCs w:val="28"/>
        </w:rPr>
      </w:pPr>
    </w:p>
    <w:p w:rsidR="00AE76DB" w:rsidRDefault="00AE76DB" w:rsidP="00723DDF">
      <w:pPr>
        <w:tabs>
          <w:tab w:val="left" w:pos="1418"/>
        </w:tabs>
        <w:spacing w:line="360" w:lineRule="auto"/>
        <w:rPr>
          <w:sz w:val="28"/>
          <w:szCs w:val="28"/>
        </w:rPr>
      </w:pPr>
    </w:p>
    <w:p w:rsidR="003D3135" w:rsidRDefault="003D3135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  <w:r w:rsidRPr="007C4FAB">
        <w:rPr>
          <w:sz w:val="28"/>
          <w:szCs w:val="28"/>
        </w:rPr>
        <w:t>К</w:t>
      </w:r>
      <w:r w:rsidRPr="007C4FAB">
        <w:rPr>
          <w:sz w:val="28"/>
          <w:szCs w:val="28"/>
          <w:vertAlign w:val="subscript"/>
        </w:rPr>
        <w:t>3</w:t>
      </w:r>
      <w:r w:rsidRPr="007C4FAB">
        <w:rPr>
          <w:sz w:val="28"/>
          <w:szCs w:val="28"/>
        </w:rPr>
        <w:t xml:space="preserve"> - коэффициент, характеризующий месторасположение дома</w:t>
      </w:r>
    </w:p>
    <w:p w:rsidR="007C4FAB" w:rsidRDefault="007C4FA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A7E6B" w:rsidRDefault="00EA7E6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A7E6B" w:rsidRPr="007C4FAB" w:rsidRDefault="00EA7E6B" w:rsidP="00AE76DB">
      <w:pPr>
        <w:tabs>
          <w:tab w:val="left" w:pos="1418"/>
        </w:tabs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6662"/>
        <w:gridCol w:w="1985"/>
      </w:tblGrid>
      <w:tr w:rsidR="003D3135" w:rsidRPr="00550DBC" w:rsidTr="003541A0">
        <w:trPr>
          <w:trHeight w:val="465"/>
        </w:trPr>
        <w:tc>
          <w:tcPr>
            <w:tcW w:w="704" w:type="dxa"/>
            <w:vAlign w:val="center"/>
          </w:tcPr>
          <w:p w:rsidR="003D3135" w:rsidRPr="00550DBC" w:rsidRDefault="003D3135" w:rsidP="00AE76DB">
            <w:pPr>
              <w:spacing w:line="360" w:lineRule="auto"/>
              <w:jc w:val="center"/>
            </w:pPr>
            <w:r w:rsidRPr="00550DBC">
              <w:t>№ п/п</w:t>
            </w:r>
          </w:p>
          <w:p w:rsidR="003D3135" w:rsidRPr="00550DBC" w:rsidRDefault="003D3135" w:rsidP="00AE76DB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494B8D" w:rsidP="00AE76DB">
            <w:pPr>
              <w:spacing w:line="360" w:lineRule="auto"/>
              <w:jc w:val="center"/>
            </w:pPr>
            <w:r>
              <w:t>Показатель</w:t>
            </w:r>
            <w:r w:rsidR="003D3135" w:rsidRPr="00550DBC">
              <w:t xml:space="preserve"> месторасположения дома</w:t>
            </w:r>
          </w:p>
        </w:tc>
        <w:tc>
          <w:tcPr>
            <w:tcW w:w="1985" w:type="dxa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AB5EA2" w:rsidP="00AE76DB">
            <w:pPr>
              <w:spacing w:line="360" w:lineRule="auto"/>
              <w:jc w:val="center"/>
            </w:pPr>
            <w:r w:rsidRPr="00550DBC">
              <w:t>Значение К</w:t>
            </w:r>
            <w:r>
              <w:rPr>
                <w:vertAlign w:val="subscript"/>
              </w:rPr>
              <w:t>3</w:t>
            </w:r>
          </w:p>
        </w:tc>
      </w:tr>
      <w:tr w:rsidR="003D3135" w:rsidRPr="00550DBC" w:rsidTr="003541A0">
        <w:trPr>
          <w:trHeight w:val="563"/>
        </w:trPr>
        <w:tc>
          <w:tcPr>
            <w:tcW w:w="704" w:type="dxa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3D3135" w:rsidP="00AE76DB">
            <w:pPr>
              <w:spacing w:line="360" w:lineRule="auto"/>
              <w:jc w:val="center"/>
            </w:pPr>
          </w:p>
        </w:tc>
        <w:tc>
          <w:tcPr>
            <w:tcW w:w="6662" w:type="dxa"/>
            <w:vAlign w:val="center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526041" w:rsidP="00AE76DB">
            <w:pPr>
              <w:spacing w:line="360" w:lineRule="auto"/>
              <w:jc w:val="center"/>
            </w:pPr>
            <w:r>
              <w:t>Ахматовский (</w:t>
            </w:r>
            <w:r w:rsidR="003D3135" w:rsidRPr="00550DBC">
              <w:t>Ленинский</w:t>
            </w:r>
            <w:r>
              <w:t>)</w:t>
            </w:r>
            <w:r w:rsidR="003D3135" w:rsidRPr="00550DBC">
              <w:t xml:space="preserve"> район</w:t>
            </w:r>
          </w:p>
          <w:p w:rsidR="003D3135" w:rsidRPr="00550DBC" w:rsidRDefault="003D3135" w:rsidP="00AE76DB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3D3135" w:rsidP="00AE76DB">
            <w:pPr>
              <w:spacing w:line="360" w:lineRule="auto"/>
              <w:jc w:val="center"/>
            </w:pPr>
          </w:p>
        </w:tc>
      </w:tr>
      <w:tr w:rsidR="003D3135" w:rsidRPr="00550DBC" w:rsidTr="003541A0">
        <w:trPr>
          <w:trHeight w:val="3977"/>
        </w:trPr>
        <w:tc>
          <w:tcPr>
            <w:tcW w:w="704" w:type="dxa"/>
            <w:vAlign w:val="center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3D3135" w:rsidP="00AE76DB">
            <w:pPr>
              <w:spacing w:line="360" w:lineRule="auto"/>
              <w:jc w:val="center"/>
            </w:pPr>
            <w:r w:rsidRPr="00550DBC">
              <w:t>1</w:t>
            </w:r>
          </w:p>
        </w:tc>
        <w:tc>
          <w:tcPr>
            <w:tcW w:w="6662" w:type="dxa"/>
          </w:tcPr>
          <w:p w:rsidR="003D3135" w:rsidRPr="00550DBC" w:rsidRDefault="003D3135" w:rsidP="00AE76DB">
            <w:pPr>
              <w:spacing w:line="360" w:lineRule="auto"/>
              <w:jc w:val="both"/>
            </w:pPr>
            <w:r w:rsidRPr="00550DBC">
              <w:rPr>
                <w:spacing w:val="-10"/>
              </w:rPr>
              <w:t>пр. А. Кадырова,  пр. В.В. Путина, пр. Революции (</w:t>
            </w:r>
            <w:proofErr w:type="spellStart"/>
            <w:r w:rsidRPr="00550DBC">
              <w:rPr>
                <w:spacing w:val="-10"/>
              </w:rPr>
              <w:t>М.Эсамбаева</w:t>
            </w:r>
            <w:proofErr w:type="spellEnd"/>
            <w:r w:rsidRPr="00550DBC">
              <w:rPr>
                <w:spacing w:val="-10"/>
              </w:rPr>
              <w:t xml:space="preserve">), ул. </w:t>
            </w:r>
            <w:proofErr w:type="spellStart"/>
            <w:r w:rsidR="00B0596A" w:rsidRPr="00550DBC">
              <w:rPr>
                <w:spacing w:val="-10"/>
              </w:rPr>
              <w:t>Н.Назарбаева</w:t>
            </w:r>
            <w:proofErr w:type="spellEnd"/>
            <w:r w:rsidRPr="00550DBC">
              <w:rPr>
                <w:spacing w:val="-10"/>
              </w:rPr>
              <w:t>(</w:t>
            </w:r>
            <w:r w:rsidR="00B0596A" w:rsidRPr="00550DBC">
              <w:rPr>
                <w:spacing w:val="-10"/>
              </w:rPr>
              <w:t>Маяковского</w:t>
            </w:r>
            <w:r w:rsidRPr="00550DBC">
              <w:rPr>
                <w:spacing w:val="-10"/>
              </w:rPr>
              <w:t xml:space="preserve">) от пл. Дружбы до моста  р. </w:t>
            </w:r>
            <w:proofErr w:type="spellStart"/>
            <w:r w:rsidRPr="00550DBC">
              <w:rPr>
                <w:spacing w:val="-10"/>
              </w:rPr>
              <w:t>Сунжа</w:t>
            </w:r>
            <w:proofErr w:type="spellEnd"/>
            <w:r w:rsidRPr="00550DBC">
              <w:rPr>
                <w:spacing w:val="-10"/>
              </w:rPr>
              <w:t xml:space="preserve">, ул. </w:t>
            </w:r>
            <w:proofErr w:type="spellStart"/>
            <w:r w:rsidRPr="00550DBC">
              <w:rPr>
                <w:spacing w:val="-10"/>
              </w:rPr>
              <w:t>им.Шейха</w:t>
            </w:r>
            <w:proofErr w:type="spellEnd"/>
            <w:r w:rsidRPr="00550DBC">
              <w:rPr>
                <w:spacing w:val="-10"/>
              </w:rPr>
              <w:t xml:space="preserve"> </w:t>
            </w:r>
            <w:proofErr w:type="spellStart"/>
            <w:r w:rsidRPr="00550DBC">
              <w:rPr>
                <w:spacing w:val="-10"/>
              </w:rPr>
              <w:t>Митаева</w:t>
            </w:r>
            <w:proofErr w:type="spellEnd"/>
            <w:r w:rsidRPr="00550DBC">
              <w:rPr>
                <w:spacing w:val="-10"/>
              </w:rPr>
              <w:t xml:space="preserve"> (Первомайская), ул. С.Ш. </w:t>
            </w:r>
            <w:proofErr w:type="spellStart"/>
            <w:r w:rsidRPr="00550DBC">
              <w:rPr>
                <w:spacing w:val="-10"/>
              </w:rPr>
              <w:t>Лорсанова</w:t>
            </w:r>
            <w:proofErr w:type="spellEnd"/>
            <w:r w:rsidRPr="00550DBC">
              <w:rPr>
                <w:spacing w:val="-10"/>
              </w:rPr>
              <w:t xml:space="preserve">, ул. Грибоедова, ул. </w:t>
            </w:r>
            <w:r w:rsidR="00B0596A" w:rsidRPr="00550DBC">
              <w:rPr>
                <w:spacing w:val="-10"/>
              </w:rPr>
              <w:t xml:space="preserve">Г.А. Угрюмова </w:t>
            </w:r>
            <w:r w:rsidRPr="00550DBC">
              <w:rPr>
                <w:spacing w:val="-10"/>
              </w:rPr>
              <w:t>(</w:t>
            </w:r>
            <w:r w:rsidR="00B0596A" w:rsidRPr="00550DBC">
              <w:rPr>
                <w:spacing w:val="-10"/>
              </w:rPr>
              <w:t>Дагестанская</w:t>
            </w:r>
            <w:r w:rsidRPr="00550DBC">
              <w:rPr>
                <w:spacing w:val="-10"/>
              </w:rPr>
              <w:t xml:space="preserve">), ул. </w:t>
            </w:r>
            <w:r w:rsidR="00B0596A" w:rsidRPr="00550DBC">
              <w:rPr>
                <w:spacing w:val="-10"/>
              </w:rPr>
              <w:t xml:space="preserve">Л.Д. </w:t>
            </w:r>
            <w:proofErr w:type="spellStart"/>
            <w:r w:rsidR="00B0596A" w:rsidRPr="00550DBC">
              <w:rPr>
                <w:spacing w:val="-10"/>
              </w:rPr>
              <w:t>Магомадова</w:t>
            </w:r>
            <w:proofErr w:type="spellEnd"/>
            <w:r w:rsidR="00B0596A" w:rsidRPr="00550DBC">
              <w:rPr>
                <w:spacing w:val="-10"/>
              </w:rPr>
              <w:t xml:space="preserve"> </w:t>
            </w:r>
            <w:r w:rsidRPr="00550DBC">
              <w:rPr>
                <w:spacing w:val="-10"/>
              </w:rPr>
              <w:t xml:space="preserve"> (</w:t>
            </w:r>
            <w:r w:rsidR="00B0596A" w:rsidRPr="00550DBC">
              <w:rPr>
                <w:spacing w:val="-10"/>
              </w:rPr>
              <w:t>Комсомольская</w:t>
            </w:r>
            <w:r w:rsidRPr="00550DBC">
              <w:rPr>
                <w:spacing w:val="-10"/>
              </w:rPr>
              <w:t xml:space="preserve">), </w:t>
            </w:r>
            <w:proofErr w:type="spellStart"/>
            <w:r w:rsidRPr="00550DBC">
              <w:rPr>
                <w:spacing w:val="-10"/>
              </w:rPr>
              <w:t>ул.</w:t>
            </w:r>
            <w:r w:rsidR="00BF6C91" w:rsidRPr="00550DBC">
              <w:rPr>
                <w:spacing w:val="-10"/>
              </w:rPr>
              <w:t>А.А</w:t>
            </w:r>
            <w:proofErr w:type="spellEnd"/>
            <w:r w:rsidR="00BF6C91" w:rsidRPr="00550DBC">
              <w:rPr>
                <w:spacing w:val="-10"/>
              </w:rPr>
              <w:t xml:space="preserve">. </w:t>
            </w:r>
            <w:proofErr w:type="spellStart"/>
            <w:r w:rsidR="00BF6C91" w:rsidRPr="00550DBC">
              <w:rPr>
                <w:spacing w:val="-10"/>
              </w:rPr>
              <w:t>Аллауддина</w:t>
            </w:r>
            <w:proofErr w:type="spellEnd"/>
            <w:r w:rsidRPr="00550DBC">
              <w:rPr>
                <w:spacing w:val="-10"/>
              </w:rPr>
              <w:t xml:space="preserve"> (</w:t>
            </w:r>
            <w:r w:rsidR="00BF6C91" w:rsidRPr="00550DBC">
              <w:rPr>
                <w:spacing w:val="-10"/>
              </w:rPr>
              <w:t>Стахановцев</w:t>
            </w:r>
            <w:r w:rsidRPr="00550DBC">
              <w:rPr>
                <w:spacing w:val="-10"/>
              </w:rPr>
              <w:t xml:space="preserve">), ул. Кабардинская, ул. </w:t>
            </w:r>
            <w:proofErr w:type="spellStart"/>
            <w:r w:rsidRPr="00550DBC">
              <w:rPr>
                <w:spacing w:val="-10"/>
              </w:rPr>
              <w:t>Г.Н.Трошева</w:t>
            </w:r>
            <w:proofErr w:type="spellEnd"/>
            <w:r w:rsidRPr="00550DBC">
              <w:rPr>
                <w:spacing w:val="-10"/>
              </w:rPr>
              <w:t xml:space="preserve"> (Краснознаменная)</w:t>
            </w:r>
            <w:r w:rsidRPr="00550DBC">
              <w:rPr>
                <w:spacing w:val="-12"/>
              </w:rPr>
              <w:t xml:space="preserve">, ул. Моздокская, ул. Малгобекская, ул. Тучина, ул. Кутузова, ул. Тучина, </w:t>
            </w:r>
            <w:proofErr w:type="spellStart"/>
            <w:r w:rsidRPr="00550DBC">
              <w:rPr>
                <w:spacing w:val="-12"/>
              </w:rPr>
              <w:t>ул.Хатуева</w:t>
            </w:r>
            <w:proofErr w:type="spellEnd"/>
            <w:r w:rsidRPr="00550DBC">
              <w:rPr>
                <w:spacing w:val="-12"/>
              </w:rPr>
              <w:t xml:space="preserve"> (Славянская), ул. </w:t>
            </w:r>
            <w:r w:rsidR="005E2198" w:rsidRPr="00550DBC">
              <w:rPr>
                <w:spacing w:val="-12"/>
              </w:rPr>
              <w:t xml:space="preserve">А.А. </w:t>
            </w:r>
            <w:proofErr w:type="spellStart"/>
            <w:r w:rsidR="005E2198" w:rsidRPr="00550DBC">
              <w:rPr>
                <w:spacing w:val="-12"/>
              </w:rPr>
              <w:t>Айдамирова</w:t>
            </w:r>
            <w:proofErr w:type="spellEnd"/>
            <w:r w:rsidR="005E2198" w:rsidRPr="00550DBC">
              <w:rPr>
                <w:spacing w:val="-12"/>
              </w:rPr>
              <w:t xml:space="preserve"> </w:t>
            </w:r>
            <w:r w:rsidR="005E2198">
              <w:rPr>
                <w:spacing w:val="-12"/>
              </w:rPr>
              <w:t>(</w:t>
            </w:r>
            <w:r w:rsidR="005E2198" w:rsidRPr="005E2198">
              <w:rPr>
                <w:spacing w:val="-12"/>
              </w:rPr>
              <w:t>Б</w:t>
            </w:r>
            <w:r w:rsidR="005E2198">
              <w:rPr>
                <w:spacing w:val="-12"/>
              </w:rPr>
              <w:t>.</w:t>
            </w:r>
            <w:r w:rsidR="005E2198" w:rsidRPr="00550DBC">
              <w:rPr>
                <w:spacing w:val="-12"/>
              </w:rPr>
              <w:t xml:space="preserve"> Хмельницкого</w:t>
            </w:r>
            <w:r w:rsidRPr="00550DBC">
              <w:rPr>
                <w:spacing w:val="-12"/>
              </w:rPr>
              <w:t>), ул. Полярников, ул.</w:t>
            </w:r>
            <w:r w:rsidR="005E2198" w:rsidRPr="00550DBC">
              <w:rPr>
                <w:spacing w:val="-12"/>
              </w:rPr>
              <w:t xml:space="preserve"> М-С. </w:t>
            </w:r>
            <w:proofErr w:type="spellStart"/>
            <w:r w:rsidR="005E2198" w:rsidRPr="00550DBC">
              <w:rPr>
                <w:spacing w:val="-12"/>
              </w:rPr>
              <w:t>Гадаева</w:t>
            </w:r>
            <w:proofErr w:type="spellEnd"/>
            <w:r w:rsidRPr="00550DBC">
              <w:rPr>
                <w:spacing w:val="-12"/>
              </w:rPr>
              <w:t xml:space="preserve"> (</w:t>
            </w:r>
            <w:r w:rsidR="005E2198" w:rsidRPr="00550DBC">
              <w:rPr>
                <w:spacing w:val="-12"/>
              </w:rPr>
              <w:t>Красноармейская</w:t>
            </w:r>
            <w:r w:rsidRPr="00550DBC">
              <w:rPr>
                <w:spacing w:val="-12"/>
              </w:rPr>
              <w:t>), ул.</w:t>
            </w:r>
            <w:r w:rsidR="005E2198" w:rsidRPr="00550DBC">
              <w:rPr>
                <w:spacing w:val="-12"/>
              </w:rPr>
              <w:t xml:space="preserve"> Шейха Дени </w:t>
            </w:r>
            <w:proofErr w:type="spellStart"/>
            <w:r w:rsidR="005E2198" w:rsidRPr="00550DBC">
              <w:rPr>
                <w:spacing w:val="-12"/>
              </w:rPr>
              <w:t>Арсанова</w:t>
            </w:r>
            <w:proofErr w:type="spellEnd"/>
            <w:r w:rsidRPr="00550DBC">
              <w:rPr>
                <w:spacing w:val="-12"/>
              </w:rPr>
              <w:t xml:space="preserve"> (</w:t>
            </w:r>
            <w:r w:rsidR="005E2198" w:rsidRPr="00550DBC">
              <w:rPr>
                <w:spacing w:val="-12"/>
              </w:rPr>
              <w:t>П. Лумумбы</w:t>
            </w:r>
            <w:r w:rsidRPr="00550DBC">
              <w:rPr>
                <w:spacing w:val="-12"/>
              </w:rPr>
              <w:t xml:space="preserve">), ул. </w:t>
            </w:r>
            <w:r w:rsidR="00BF6C91" w:rsidRPr="00550DBC">
              <w:rPr>
                <w:spacing w:val="-12"/>
              </w:rPr>
              <w:t>У.</w:t>
            </w:r>
            <w:r w:rsidR="00BF6C91">
              <w:rPr>
                <w:spacing w:val="-12"/>
              </w:rPr>
              <w:t xml:space="preserve"> А.</w:t>
            </w:r>
            <w:r w:rsidR="00BF6C91" w:rsidRPr="00550DBC">
              <w:rPr>
                <w:spacing w:val="-12"/>
              </w:rPr>
              <w:t xml:space="preserve"> </w:t>
            </w:r>
            <w:proofErr w:type="spellStart"/>
            <w:r w:rsidR="00BF6C91" w:rsidRPr="00550DBC">
              <w:rPr>
                <w:spacing w:val="-12"/>
              </w:rPr>
              <w:t>Садаева</w:t>
            </w:r>
            <w:proofErr w:type="spellEnd"/>
            <w:r w:rsidRPr="00550DBC">
              <w:rPr>
                <w:spacing w:val="-12"/>
              </w:rPr>
              <w:t>(</w:t>
            </w:r>
            <w:r w:rsidR="00BF6C91" w:rsidRPr="00550DBC">
              <w:rPr>
                <w:spacing w:val="-12"/>
              </w:rPr>
              <w:t>Тухачевского</w:t>
            </w:r>
            <w:r w:rsidRPr="00550DBC">
              <w:rPr>
                <w:spacing w:val="-12"/>
              </w:rPr>
              <w:t>), ул. Жуковского, ул. Интернациональная, ул.</w:t>
            </w:r>
            <w:r w:rsidR="005E2198" w:rsidRPr="00550DBC">
              <w:rPr>
                <w:spacing w:val="-12"/>
              </w:rPr>
              <w:t xml:space="preserve"> Д.Б. Абдурахманова</w:t>
            </w:r>
            <w:r w:rsidRPr="00550DBC">
              <w:rPr>
                <w:spacing w:val="-12"/>
              </w:rPr>
              <w:t xml:space="preserve"> (</w:t>
            </w:r>
            <w:r w:rsidR="005E2198" w:rsidRPr="00550DBC">
              <w:rPr>
                <w:spacing w:val="-12"/>
              </w:rPr>
              <w:t>Пионерская</w:t>
            </w:r>
            <w:r w:rsidRPr="00550DBC">
              <w:rPr>
                <w:spacing w:val="-12"/>
              </w:rPr>
              <w:t xml:space="preserve">), ул. Х. </w:t>
            </w:r>
            <w:proofErr w:type="spellStart"/>
            <w:r w:rsidRPr="00550DBC">
              <w:rPr>
                <w:spacing w:val="-12"/>
              </w:rPr>
              <w:t>Нурадилова</w:t>
            </w:r>
            <w:proofErr w:type="spellEnd"/>
            <w:r w:rsidRPr="00550DBC">
              <w:rPr>
                <w:spacing w:val="-12"/>
              </w:rPr>
              <w:t>, ул. Пролетарская, ул.</w:t>
            </w:r>
            <w:r w:rsidR="005E2198" w:rsidRPr="00550DBC">
              <w:rPr>
                <w:spacing w:val="-12"/>
              </w:rPr>
              <w:t xml:space="preserve"> В.А. Кан-Калика</w:t>
            </w:r>
            <w:r w:rsidRPr="00550DBC">
              <w:rPr>
                <w:spacing w:val="-12"/>
              </w:rPr>
              <w:t>(</w:t>
            </w:r>
            <w:proofErr w:type="spellStart"/>
            <w:r w:rsidR="005E2198" w:rsidRPr="00550DBC">
              <w:rPr>
                <w:spacing w:val="-12"/>
              </w:rPr>
              <w:t>Субботникова</w:t>
            </w:r>
            <w:proofErr w:type="spellEnd"/>
            <w:r w:rsidRPr="00550DBC">
              <w:rPr>
                <w:spacing w:val="-12"/>
              </w:rPr>
              <w:t xml:space="preserve">) , пер. Ивановский, ул. </w:t>
            </w:r>
            <w:r w:rsidR="005E2198" w:rsidRPr="00550DBC">
              <w:rPr>
                <w:spacing w:val="-12"/>
              </w:rPr>
              <w:t xml:space="preserve">М.Г. </w:t>
            </w:r>
            <w:proofErr w:type="spellStart"/>
            <w:r w:rsidR="005E2198" w:rsidRPr="00550DBC">
              <w:rPr>
                <w:spacing w:val="-12"/>
              </w:rPr>
              <w:t>Гайрбекова</w:t>
            </w:r>
            <w:proofErr w:type="spellEnd"/>
            <w:r w:rsidR="005E2198" w:rsidRPr="00550DBC">
              <w:rPr>
                <w:spacing w:val="-12"/>
              </w:rPr>
              <w:t xml:space="preserve"> </w:t>
            </w:r>
            <w:r w:rsidRPr="00550DBC">
              <w:rPr>
                <w:spacing w:val="-12"/>
              </w:rPr>
              <w:t>(</w:t>
            </w:r>
            <w:r w:rsidR="005E2198" w:rsidRPr="00550DBC">
              <w:rPr>
                <w:spacing w:val="-12"/>
              </w:rPr>
              <w:t>Чернышевского</w:t>
            </w:r>
            <w:r w:rsidRPr="00550DBC">
              <w:rPr>
                <w:spacing w:val="-12"/>
              </w:rPr>
              <w:t xml:space="preserve">), </w:t>
            </w:r>
            <w:proofErr w:type="spellStart"/>
            <w:r w:rsidRPr="00550DBC">
              <w:rPr>
                <w:spacing w:val="-12"/>
              </w:rPr>
              <w:t>ул.</w:t>
            </w:r>
            <w:r w:rsidR="00BF6C91" w:rsidRPr="00550DBC">
              <w:rPr>
                <w:spacing w:val="-12"/>
              </w:rPr>
              <w:t>Д</w:t>
            </w:r>
            <w:proofErr w:type="spellEnd"/>
            <w:r w:rsidR="00BF6C91" w:rsidRPr="00550DBC">
              <w:rPr>
                <w:spacing w:val="-12"/>
              </w:rPr>
              <w:t>.</w:t>
            </w:r>
            <w:r w:rsidR="00BF6C91">
              <w:rPr>
                <w:spacing w:val="-12"/>
              </w:rPr>
              <w:t xml:space="preserve"> И.</w:t>
            </w:r>
            <w:r w:rsidR="00BF6C91" w:rsidRPr="00550DBC">
              <w:rPr>
                <w:spacing w:val="-12"/>
              </w:rPr>
              <w:t xml:space="preserve"> </w:t>
            </w:r>
            <w:proofErr w:type="spellStart"/>
            <w:r w:rsidR="00BF6C91" w:rsidRPr="00550DBC">
              <w:rPr>
                <w:spacing w:val="-12"/>
              </w:rPr>
              <w:t>Багаева</w:t>
            </w:r>
            <w:proofErr w:type="spellEnd"/>
            <w:r w:rsidRPr="00550DBC">
              <w:rPr>
                <w:spacing w:val="-12"/>
              </w:rPr>
              <w:t xml:space="preserve"> (</w:t>
            </w:r>
            <w:r w:rsidR="00BF6C91" w:rsidRPr="00550DBC">
              <w:rPr>
                <w:spacing w:val="-12"/>
              </w:rPr>
              <w:t>Космонавтов</w:t>
            </w:r>
            <w:r w:rsidRPr="00550DBC">
              <w:rPr>
                <w:spacing w:val="-12"/>
              </w:rPr>
              <w:t>), ул. Пушкина, б. Дудаева, пр.</w:t>
            </w:r>
            <w:r w:rsidR="005E2198" w:rsidRPr="00550DBC">
              <w:rPr>
                <w:spacing w:val="-12"/>
              </w:rPr>
              <w:t xml:space="preserve"> им. Мохаммеда Али</w:t>
            </w:r>
            <w:r w:rsidRPr="00550DBC">
              <w:rPr>
                <w:spacing w:val="-12"/>
              </w:rPr>
              <w:t xml:space="preserve"> (</w:t>
            </w:r>
            <w:r w:rsidR="005E2198" w:rsidRPr="00550DBC">
              <w:rPr>
                <w:spacing w:val="-12"/>
              </w:rPr>
              <w:t>Кирова</w:t>
            </w:r>
            <w:r w:rsidRPr="00550DBC">
              <w:rPr>
                <w:spacing w:val="-12"/>
              </w:rPr>
              <w:t xml:space="preserve">), </w:t>
            </w:r>
            <w:proofErr w:type="spellStart"/>
            <w:r w:rsidRPr="00550DBC">
              <w:rPr>
                <w:spacing w:val="-12"/>
              </w:rPr>
              <w:t>ул.</w:t>
            </w:r>
            <w:r w:rsidR="00BF6C91" w:rsidRPr="00550DBC">
              <w:rPr>
                <w:spacing w:val="-12"/>
              </w:rPr>
              <w:t>им.Хеды</w:t>
            </w:r>
            <w:proofErr w:type="spellEnd"/>
            <w:r w:rsidR="00BF6C91" w:rsidRPr="00550DBC">
              <w:rPr>
                <w:spacing w:val="-12"/>
              </w:rPr>
              <w:t xml:space="preserve"> </w:t>
            </w:r>
            <w:proofErr w:type="spellStart"/>
            <w:r w:rsidR="00BF6C91" w:rsidRPr="00550DBC">
              <w:rPr>
                <w:spacing w:val="-12"/>
              </w:rPr>
              <w:t>Кишиевой</w:t>
            </w:r>
            <w:proofErr w:type="spellEnd"/>
            <w:r w:rsidRPr="00550DBC">
              <w:rPr>
                <w:spacing w:val="-12"/>
              </w:rPr>
              <w:t xml:space="preserve"> (</w:t>
            </w:r>
            <w:proofErr w:type="spellStart"/>
            <w:r w:rsidR="00BF6C91" w:rsidRPr="00550DBC">
              <w:rPr>
                <w:spacing w:val="-12"/>
              </w:rPr>
              <w:t>Бутырина</w:t>
            </w:r>
            <w:proofErr w:type="spellEnd"/>
            <w:r w:rsidRPr="00550DBC">
              <w:rPr>
                <w:spacing w:val="-12"/>
              </w:rPr>
              <w:t xml:space="preserve">), ул. Мира, </w:t>
            </w:r>
            <w:proofErr w:type="spellStart"/>
            <w:r w:rsidRPr="00550DBC">
              <w:rPr>
                <w:spacing w:val="-12"/>
              </w:rPr>
              <w:t>ул.</w:t>
            </w:r>
            <w:r w:rsidR="002D1D1A" w:rsidRPr="00550DBC">
              <w:rPr>
                <w:spacing w:val="-12"/>
              </w:rPr>
              <w:t>У.</w:t>
            </w:r>
            <w:r w:rsidR="002D1D1A">
              <w:rPr>
                <w:spacing w:val="-12"/>
              </w:rPr>
              <w:t>Д</w:t>
            </w:r>
            <w:proofErr w:type="spellEnd"/>
            <w:r w:rsidR="002D1D1A">
              <w:rPr>
                <w:spacing w:val="-12"/>
              </w:rPr>
              <w:t>.</w:t>
            </w:r>
            <w:r w:rsidR="002D1D1A" w:rsidRPr="00550DBC">
              <w:rPr>
                <w:spacing w:val="-12"/>
              </w:rPr>
              <w:t xml:space="preserve"> </w:t>
            </w:r>
            <w:proofErr w:type="spellStart"/>
            <w:r w:rsidR="002D1D1A" w:rsidRPr="00550DBC">
              <w:rPr>
                <w:spacing w:val="-12"/>
              </w:rPr>
              <w:t>Димаева</w:t>
            </w:r>
            <w:proofErr w:type="spellEnd"/>
            <w:r w:rsidRPr="00550DBC">
              <w:rPr>
                <w:spacing w:val="-12"/>
              </w:rPr>
              <w:t xml:space="preserve"> (</w:t>
            </w:r>
            <w:r w:rsidR="002D1D1A" w:rsidRPr="00550DBC">
              <w:rPr>
                <w:spacing w:val="-12"/>
              </w:rPr>
              <w:t>Дзержинского</w:t>
            </w:r>
            <w:r w:rsidRPr="00550DBC">
              <w:rPr>
                <w:spacing w:val="-12"/>
              </w:rPr>
              <w:t>), ул. Партизанская, ул. Московская, ул.</w:t>
            </w:r>
            <w:r w:rsidR="002D1D1A" w:rsidRPr="00550DBC">
              <w:rPr>
                <w:spacing w:val="-12"/>
              </w:rPr>
              <w:t xml:space="preserve"> </w:t>
            </w:r>
            <w:proofErr w:type="spellStart"/>
            <w:r w:rsidR="002D1D1A" w:rsidRPr="00550DBC">
              <w:rPr>
                <w:spacing w:val="-12"/>
              </w:rPr>
              <w:t>им.Р.И</w:t>
            </w:r>
            <w:proofErr w:type="spellEnd"/>
            <w:r w:rsidR="002D1D1A" w:rsidRPr="00550DBC">
              <w:rPr>
                <w:spacing w:val="-12"/>
              </w:rPr>
              <w:t xml:space="preserve">. </w:t>
            </w:r>
            <w:proofErr w:type="spellStart"/>
            <w:r w:rsidR="002D1D1A" w:rsidRPr="00550DBC">
              <w:rPr>
                <w:spacing w:val="-12"/>
              </w:rPr>
              <w:t>Гайдабаева</w:t>
            </w:r>
            <w:proofErr w:type="spellEnd"/>
            <w:r w:rsidRPr="00550DBC">
              <w:rPr>
                <w:spacing w:val="-12"/>
              </w:rPr>
              <w:t xml:space="preserve"> (</w:t>
            </w:r>
            <w:proofErr w:type="spellStart"/>
            <w:r w:rsidR="002D1D1A" w:rsidRPr="00550DBC">
              <w:rPr>
                <w:spacing w:val="-12"/>
              </w:rPr>
              <w:t>Старосунженская</w:t>
            </w:r>
            <w:proofErr w:type="spellEnd"/>
            <w:r w:rsidRPr="00550DBC">
              <w:rPr>
                <w:spacing w:val="-12"/>
              </w:rPr>
              <w:t xml:space="preserve">), ул. им. акад. </w:t>
            </w:r>
            <w:proofErr w:type="spellStart"/>
            <w:r w:rsidRPr="00550DBC">
              <w:rPr>
                <w:spacing w:val="-12"/>
              </w:rPr>
              <w:t>Миллионщикова</w:t>
            </w:r>
            <w:proofErr w:type="spellEnd"/>
            <w:r w:rsidRPr="00550DBC">
              <w:rPr>
                <w:spacing w:val="-12"/>
              </w:rPr>
              <w:t xml:space="preserve"> (Трудовая), </w:t>
            </w:r>
            <w:proofErr w:type="spellStart"/>
            <w:r w:rsidRPr="00550DBC">
              <w:rPr>
                <w:spacing w:val="-12"/>
              </w:rPr>
              <w:t>ул.</w:t>
            </w:r>
            <w:r w:rsidR="00427C55" w:rsidRPr="00550DBC">
              <w:rPr>
                <w:spacing w:val="-12"/>
              </w:rPr>
              <w:t>им</w:t>
            </w:r>
            <w:proofErr w:type="spellEnd"/>
            <w:r w:rsidR="00427C55" w:rsidRPr="00550DBC">
              <w:rPr>
                <w:spacing w:val="-12"/>
              </w:rPr>
              <w:t xml:space="preserve">. Шейха С. </w:t>
            </w:r>
            <w:proofErr w:type="spellStart"/>
            <w:r w:rsidR="00427C55" w:rsidRPr="00550DBC">
              <w:rPr>
                <w:spacing w:val="-12"/>
              </w:rPr>
              <w:t>Яндарова</w:t>
            </w:r>
            <w:proofErr w:type="spellEnd"/>
            <w:r w:rsidRPr="00550DBC">
              <w:rPr>
                <w:spacing w:val="-12"/>
              </w:rPr>
              <w:t xml:space="preserve"> (</w:t>
            </w:r>
            <w:r w:rsidR="00427C55" w:rsidRPr="00550DBC">
              <w:rPr>
                <w:spacing w:val="-12"/>
              </w:rPr>
              <w:t>Коммунистическая</w:t>
            </w:r>
            <w:r w:rsidRPr="00550DBC">
              <w:rPr>
                <w:spacing w:val="-12"/>
              </w:rPr>
              <w:t>)</w:t>
            </w:r>
            <w:r w:rsidR="0074333C">
              <w:rPr>
                <w:spacing w:val="-12"/>
              </w:rPr>
              <w:t xml:space="preserve">, а также </w:t>
            </w:r>
            <w:r w:rsidR="00ED4618">
              <w:rPr>
                <w:spacing w:val="-12"/>
              </w:rPr>
              <w:t>улицы</w:t>
            </w:r>
            <w:r w:rsidR="007F1087">
              <w:rPr>
                <w:spacing w:val="-12"/>
              </w:rPr>
              <w:t xml:space="preserve"> и переулки</w:t>
            </w:r>
            <w:r w:rsidR="00ED4618">
              <w:rPr>
                <w:spacing w:val="-12"/>
              </w:rPr>
              <w:t>, расположенные на участках этих территориальных округов</w:t>
            </w:r>
            <w:r w:rsidRPr="00550DBC">
              <w:rPr>
                <w:spacing w:val="-12"/>
              </w:rPr>
              <w:t>.</w:t>
            </w:r>
          </w:p>
        </w:tc>
        <w:tc>
          <w:tcPr>
            <w:tcW w:w="1985" w:type="dxa"/>
            <w:vAlign w:val="center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3D3135" w:rsidP="00AE76DB">
            <w:pPr>
              <w:spacing w:line="360" w:lineRule="auto"/>
              <w:jc w:val="center"/>
            </w:pPr>
          </w:p>
          <w:p w:rsidR="003D3135" w:rsidRPr="00550DBC" w:rsidRDefault="003D3135" w:rsidP="00AE76DB">
            <w:pPr>
              <w:spacing w:line="360" w:lineRule="auto"/>
              <w:jc w:val="center"/>
            </w:pPr>
            <w:r w:rsidRPr="00550DBC">
              <w:t>1,3</w:t>
            </w:r>
          </w:p>
        </w:tc>
      </w:tr>
      <w:tr w:rsidR="003D3135" w:rsidRPr="00550DBC" w:rsidTr="003541A0">
        <w:trPr>
          <w:trHeight w:val="1265"/>
        </w:trPr>
        <w:tc>
          <w:tcPr>
            <w:tcW w:w="704" w:type="dxa"/>
            <w:vAlign w:val="center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3D3135" w:rsidRPr="00550DBC" w:rsidRDefault="002D1D1A" w:rsidP="00AE76DB">
            <w:pPr>
              <w:spacing w:line="360" w:lineRule="auto"/>
              <w:jc w:val="both"/>
            </w:pPr>
            <w:proofErr w:type="spellStart"/>
            <w:r w:rsidRPr="00550DBC">
              <w:t>им.М.Н</w:t>
            </w:r>
            <w:proofErr w:type="spellEnd"/>
            <w:r w:rsidRPr="00550DBC">
              <w:t xml:space="preserve">. </w:t>
            </w:r>
            <w:proofErr w:type="spellStart"/>
            <w:r w:rsidRPr="00550DBC">
              <w:t>Нурбагандова</w:t>
            </w:r>
            <w:proofErr w:type="spellEnd"/>
            <w:r w:rsidRPr="00550DBC">
              <w:t xml:space="preserve"> </w:t>
            </w:r>
            <w:r w:rsidR="003D3135" w:rsidRPr="00550DBC">
              <w:t>(</w:t>
            </w:r>
            <w:r w:rsidRPr="00550DBC">
              <w:t>Олимпийский проезд</w:t>
            </w:r>
            <w:r w:rsidR="003D3135" w:rsidRPr="00550DBC">
              <w:t xml:space="preserve">), ул. Дьякова, ул. </w:t>
            </w:r>
            <w:proofErr w:type="spellStart"/>
            <w:r w:rsidR="003D3135" w:rsidRPr="00550DBC">
              <w:t>Иоанисиани</w:t>
            </w:r>
            <w:proofErr w:type="spellEnd"/>
            <w:r w:rsidR="003D3135" w:rsidRPr="00550DBC">
              <w:t>, ул.</w:t>
            </w:r>
            <w:r w:rsidRPr="00550DBC">
              <w:t xml:space="preserve"> Л.</w:t>
            </w:r>
            <w:r>
              <w:t xml:space="preserve"> И.</w:t>
            </w:r>
            <w:r w:rsidRPr="00550DBC">
              <w:t xml:space="preserve"> Яшина</w:t>
            </w:r>
            <w:r w:rsidR="003D3135" w:rsidRPr="00550DBC">
              <w:t xml:space="preserve"> (</w:t>
            </w:r>
            <w:proofErr w:type="spellStart"/>
            <w:r w:rsidRPr="00550DBC">
              <w:t>Косиора</w:t>
            </w:r>
            <w:proofErr w:type="spellEnd"/>
            <w:r w:rsidR="003D3135" w:rsidRPr="00550DBC">
              <w:t>), ул.</w:t>
            </w:r>
            <w:r w:rsidRPr="00550DBC">
              <w:t xml:space="preserve"> </w:t>
            </w:r>
            <w:proofErr w:type="spellStart"/>
            <w:r w:rsidRPr="00550DBC">
              <w:t>им.Субры</w:t>
            </w:r>
            <w:proofErr w:type="spellEnd"/>
            <w:r w:rsidRPr="00550DBC">
              <w:t xml:space="preserve"> </w:t>
            </w:r>
            <w:proofErr w:type="spellStart"/>
            <w:r w:rsidRPr="00550DBC">
              <w:t>Кишиевой</w:t>
            </w:r>
            <w:proofErr w:type="spellEnd"/>
            <w:r w:rsidR="003D3135" w:rsidRPr="00550DBC">
              <w:t xml:space="preserve"> (</w:t>
            </w:r>
            <w:r w:rsidRPr="00550DBC">
              <w:t>Киевская</w:t>
            </w:r>
            <w:r w:rsidR="003D3135" w:rsidRPr="00550DBC">
              <w:t>),</w:t>
            </w:r>
            <w:r w:rsidRPr="00550DBC">
              <w:t xml:space="preserve"> ул. </w:t>
            </w:r>
            <w:proofErr w:type="spellStart"/>
            <w:r w:rsidRPr="00550DBC">
              <w:t>им.Эсет</w:t>
            </w:r>
            <w:proofErr w:type="spellEnd"/>
            <w:r w:rsidRPr="00550DBC">
              <w:t xml:space="preserve"> </w:t>
            </w:r>
            <w:proofErr w:type="spellStart"/>
            <w:r w:rsidRPr="00550DBC">
              <w:t>Кишиевой</w:t>
            </w:r>
            <w:proofErr w:type="spellEnd"/>
            <w:r w:rsidR="003D3135" w:rsidRPr="00550DBC">
              <w:t xml:space="preserve"> (</w:t>
            </w:r>
            <w:r w:rsidRPr="00550DBC">
              <w:t>пер Киевский, ул. 1-я Садовая</w:t>
            </w:r>
            <w:r w:rsidR="003D3135" w:rsidRPr="00550DBC">
              <w:t>), ул.</w:t>
            </w:r>
            <w:r w:rsidRPr="00550DBC">
              <w:t xml:space="preserve"> </w:t>
            </w:r>
            <w:proofErr w:type="spellStart"/>
            <w:r w:rsidRPr="00550DBC">
              <w:t>им.Канта</w:t>
            </w:r>
            <w:proofErr w:type="spellEnd"/>
            <w:r w:rsidRPr="00550DBC">
              <w:t xml:space="preserve"> Абдурахманова</w:t>
            </w:r>
            <w:r w:rsidR="003D3135" w:rsidRPr="00550DBC">
              <w:t xml:space="preserve"> (</w:t>
            </w:r>
            <w:r w:rsidRPr="00550DBC">
              <w:t xml:space="preserve">Н. </w:t>
            </w:r>
            <w:proofErr w:type="spellStart"/>
            <w:r w:rsidRPr="00550DBC">
              <w:t>Буачидзе</w:t>
            </w:r>
            <w:proofErr w:type="spellEnd"/>
            <w:r w:rsidR="003D3135" w:rsidRPr="00550DBC">
              <w:t>), ул.</w:t>
            </w:r>
            <w:r w:rsidR="00D5646A">
              <w:t xml:space="preserve"> им. Е.М. </w:t>
            </w:r>
            <w:proofErr w:type="spellStart"/>
            <w:r w:rsidR="00D5646A">
              <w:t>Батаевой</w:t>
            </w:r>
            <w:proofErr w:type="spellEnd"/>
            <w:r w:rsidR="008A3FB5">
              <w:t xml:space="preserve"> (</w:t>
            </w:r>
            <w:r w:rsidR="00D5646A">
              <w:t>Чукотская</w:t>
            </w:r>
            <w:r w:rsidR="008A3FB5">
              <w:t xml:space="preserve">), </w:t>
            </w:r>
            <w:r w:rsidR="003D3135" w:rsidRPr="00550DBC">
              <w:t>ул. Февральская, пр. Кирова, ул. Лермонтова, ул. Московская, ул.</w:t>
            </w:r>
            <w:r w:rsidR="00D5646A" w:rsidRPr="00550DBC">
              <w:t xml:space="preserve"> </w:t>
            </w:r>
            <w:proofErr w:type="spellStart"/>
            <w:r w:rsidR="00D5646A" w:rsidRPr="00550DBC">
              <w:t>им.И</w:t>
            </w:r>
            <w:proofErr w:type="spellEnd"/>
            <w:r w:rsidR="00D5646A" w:rsidRPr="00550DBC">
              <w:t xml:space="preserve">. </w:t>
            </w:r>
            <w:proofErr w:type="spellStart"/>
            <w:r w:rsidR="00D5646A" w:rsidRPr="00550DBC">
              <w:t>Батыжева</w:t>
            </w:r>
            <w:proofErr w:type="spellEnd"/>
            <w:r w:rsidR="003D3135" w:rsidRPr="00550DBC">
              <w:t xml:space="preserve"> (</w:t>
            </w:r>
            <w:proofErr w:type="spellStart"/>
            <w:r w:rsidR="00D5646A">
              <w:t>Абухова</w:t>
            </w:r>
            <w:proofErr w:type="spellEnd"/>
            <w:r w:rsidR="00D5646A">
              <w:t xml:space="preserve">) </w:t>
            </w:r>
            <w:r w:rsidR="0074333C">
              <w:rPr>
                <w:spacing w:val="-12"/>
              </w:rPr>
              <w:t>а также улицы и переулки, расположенные на участках этих территориальных округов</w:t>
            </w:r>
            <w:r w:rsidR="0074333C" w:rsidRPr="00550DBC">
              <w:rPr>
                <w:spacing w:val="-12"/>
              </w:rPr>
              <w:t>.</w:t>
            </w:r>
          </w:p>
        </w:tc>
        <w:tc>
          <w:tcPr>
            <w:tcW w:w="1985" w:type="dxa"/>
            <w:vAlign w:val="center"/>
          </w:tcPr>
          <w:p w:rsidR="003D3135" w:rsidRPr="00550DBC" w:rsidRDefault="003D3135" w:rsidP="00AE76DB">
            <w:pPr>
              <w:spacing w:line="360" w:lineRule="auto"/>
              <w:jc w:val="center"/>
            </w:pPr>
            <w:r w:rsidRPr="00550DBC">
              <w:t>1,</w:t>
            </w:r>
            <w:r w:rsidR="0094396B">
              <w:t>1</w:t>
            </w:r>
          </w:p>
        </w:tc>
      </w:tr>
      <w:tr w:rsidR="003D3135" w:rsidRPr="00550DBC" w:rsidTr="003541A0">
        <w:trPr>
          <w:trHeight w:val="521"/>
        </w:trPr>
        <w:tc>
          <w:tcPr>
            <w:tcW w:w="704" w:type="dxa"/>
            <w:vAlign w:val="center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3D3135" w:rsidRPr="00550DBC" w:rsidRDefault="003D3135" w:rsidP="00AE76DB">
            <w:pPr>
              <w:spacing w:line="360" w:lineRule="auto"/>
              <w:jc w:val="both"/>
            </w:pPr>
            <w:r w:rsidRPr="00550DBC">
              <w:t>Остальные</w:t>
            </w:r>
          </w:p>
        </w:tc>
        <w:tc>
          <w:tcPr>
            <w:tcW w:w="1985" w:type="dxa"/>
            <w:vAlign w:val="center"/>
          </w:tcPr>
          <w:p w:rsidR="003D3135" w:rsidRPr="00550DBC" w:rsidRDefault="00CA41B8" w:rsidP="00AE76DB">
            <w:pPr>
              <w:spacing w:line="360" w:lineRule="auto"/>
              <w:jc w:val="center"/>
            </w:pPr>
            <w:r>
              <w:t>0,8</w:t>
            </w:r>
          </w:p>
        </w:tc>
      </w:tr>
      <w:tr w:rsidR="003D3135" w:rsidRPr="00550DBC" w:rsidTr="003541A0">
        <w:tc>
          <w:tcPr>
            <w:tcW w:w="704" w:type="dxa"/>
            <w:vAlign w:val="center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3D3135" w:rsidRPr="00550DBC" w:rsidRDefault="00526041" w:rsidP="00AE76DB">
            <w:pPr>
              <w:spacing w:line="360" w:lineRule="auto"/>
              <w:jc w:val="center"/>
            </w:pPr>
            <w:r>
              <w:t>Шейх-</w:t>
            </w:r>
            <w:proofErr w:type="spellStart"/>
            <w:r>
              <w:t>Мансуровский</w:t>
            </w:r>
            <w:proofErr w:type="spellEnd"/>
            <w:r>
              <w:t xml:space="preserve"> (</w:t>
            </w:r>
            <w:r w:rsidR="003D3135" w:rsidRPr="00550DBC">
              <w:t>Заводской</w:t>
            </w:r>
            <w:r>
              <w:t>)</w:t>
            </w:r>
            <w:r w:rsidR="003D3135" w:rsidRPr="00550DBC">
              <w:t xml:space="preserve"> район</w:t>
            </w:r>
          </w:p>
          <w:p w:rsidR="003D3135" w:rsidRPr="00550DBC" w:rsidRDefault="003D3135" w:rsidP="00AE76DB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:rsidR="003D3135" w:rsidRPr="00550DBC" w:rsidRDefault="003D3135" w:rsidP="00AE76DB">
            <w:pPr>
              <w:spacing w:line="360" w:lineRule="auto"/>
              <w:jc w:val="center"/>
            </w:pPr>
          </w:p>
        </w:tc>
      </w:tr>
      <w:tr w:rsidR="00723DDF" w:rsidRPr="00550DBC" w:rsidTr="003541A0">
        <w:trPr>
          <w:trHeight w:val="2408"/>
        </w:trPr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2</w:t>
            </w: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both"/>
            </w:pPr>
            <w:r w:rsidRPr="00550DBC">
              <w:t>пр.</w:t>
            </w:r>
            <w:r w:rsidRPr="00550DBC">
              <w:rPr>
                <w:spacing w:val="-10"/>
              </w:rPr>
              <w:t xml:space="preserve"> М.</w:t>
            </w:r>
            <w:r>
              <w:rPr>
                <w:spacing w:val="-10"/>
              </w:rPr>
              <w:t xml:space="preserve">А. </w:t>
            </w:r>
            <w:proofErr w:type="spellStart"/>
            <w:r w:rsidRPr="00550DBC">
              <w:rPr>
                <w:spacing w:val="-10"/>
              </w:rPr>
              <w:t>Эсамбаева</w:t>
            </w:r>
            <w:proofErr w:type="spellEnd"/>
            <w:r w:rsidRPr="00550DBC">
              <w:t xml:space="preserve"> (В.В. Путина, пр. Революции), пр. Х. Исаева, </w:t>
            </w:r>
            <w:r>
              <w:t>ул.</w:t>
            </w:r>
            <w:r w:rsidRPr="00550DBC">
              <w:t xml:space="preserve"> </w:t>
            </w:r>
            <w:proofErr w:type="spellStart"/>
            <w:r w:rsidRPr="00550DBC">
              <w:t>им.Х.У</w:t>
            </w:r>
            <w:proofErr w:type="spellEnd"/>
            <w:r w:rsidRPr="00550DBC">
              <w:t xml:space="preserve">. </w:t>
            </w:r>
            <w:proofErr w:type="spellStart"/>
            <w:r w:rsidRPr="00550DBC">
              <w:t>Орзамиева</w:t>
            </w:r>
            <w:proofErr w:type="spellEnd"/>
            <w:r w:rsidRPr="00550DBC">
              <w:t xml:space="preserve"> (Р. Люксембург), </w:t>
            </w:r>
            <w:r>
              <w:t xml:space="preserve">ул. </w:t>
            </w:r>
            <w:r w:rsidRPr="00550DBC">
              <w:t xml:space="preserve">К. Маркса, </w:t>
            </w:r>
            <w:r>
              <w:t xml:space="preserve">ул. им. </w:t>
            </w:r>
            <w:proofErr w:type="spellStart"/>
            <w:r>
              <w:t>Дадин</w:t>
            </w:r>
            <w:proofErr w:type="spellEnd"/>
            <w:r>
              <w:t xml:space="preserve"> </w:t>
            </w:r>
            <w:proofErr w:type="spellStart"/>
            <w:r>
              <w:t>Айбики</w:t>
            </w:r>
            <w:proofErr w:type="spellEnd"/>
            <w:r>
              <w:t xml:space="preserve"> </w:t>
            </w:r>
            <w:r w:rsidRPr="00550DBC">
              <w:t xml:space="preserve">(Никитина), </w:t>
            </w:r>
            <w:r>
              <w:t xml:space="preserve">ул. М.А. </w:t>
            </w:r>
            <w:proofErr w:type="spellStart"/>
            <w:r w:rsidRPr="00550DBC">
              <w:t>Висаитова</w:t>
            </w:r>
            <w:proofErr w:type="spellEnd"/>
            <w:r w:rsidRPr="00550DBC">
              <w:t xml:space="preserve"> (Рабочая), </w:t>
            </w:r>
            <w:r w:rsidRPr="00550DBC">
              <w:rPr>
                <w:spacing w:val="-10"/>
              </w:rPr>
              <w:t xml:space="preserve">Л.Д. </w:t>
            </w:r>
            <w:proofErr w:type="spellStart"/>
            <w:r w:rsidRPr="00550DBC">
              <w:rPr>
                <w:spacing w:val="-10"/>
              </w:rPr>
              <w:t>Магомадова</w:t>
            </w:r>
            <w:proofErr w:type="spellEnd"/>
            <w:r w:rsidRPr="00550DBC">
              <w:t xml:space="preserve">(Комсомольская), </w:t>
            </w:r>
            <w:r w:rsidRPr="00550DBC">
              <w:rPr>
                <w:spacing w:val="-12"/>
              </w:rPr>
              <w:t xml:space="preserve">М.Г. </w:t>
            </w:r>
            <w:proofErr w:type="spellStart"/>
            <w:r w:rsidRPr="00550DBC">
              <w:rPr>
                <w:spacing w:val="-12"/>
              </w:rPr>
              <w:t>Гайрбекова</w:t>
            </w:r>
            <w:proofErr w:type="spellEnd"/>
            <w:r w:rsidRPr="00550DBC">
              <w:t xml:space="preserve">(Чернышевского), Мира, Грибоедова, Н.Б. </w:t>
            </w:r>
            <w:proofErr w:type="spellStart"/>
            <w:r w:rsidRPr="00550DBC">
              <w:t>Хабусиевой</w:t>
            </w:r>
            <w:proofErr w:type="spellEnd"/>
            <w:r w:rsidRPr="00550DBC">
              <w:t xml:space="preserve"> (Таманская), </w:t>
            </w:r>
            <w:r>
              <w:t>К. Цеткин</w:t>
            </w:r>
            <w:r w:rsidRPr="00550DBC">
              <w:t xml:space="preserve"> (</w:t>
            </w:r>
            <w:proofErr w:type="spellStart"/>
            <w:r w:rsidRPr="00550DBC">
              <w:t>Авторханова</w:t>
            </w:r>
            <w:proofErr w:type="spellEnd"/>
            <w:r w:rsidRPr="00550DBC">
              <w:t>), Титова,</w:t>
            </w:r>
            <w:r w:rsidRPr="00550DBC">
              <w:rPr>
                <w:spacing w:val="-10"/>
              </w:rPr>
              <w:t xml:space="preserve"> Н.</w:t>
            </w:r>
            <w:r>
              <w:rPr>
                <w:spacing w:val="-10"/>
              </w:rPr>
              <w:t xml:space="preserve"> А. </w:t>
            </w:r>
            <w:r w:rsidRPr="00550DBC">
              <w:rPr>
                <w:spacing w:val="-10"/>
              </w:rPr>
              <w:t>Назарбаева</w:t>
            </w:r>
            <w:r w:rsidRPr="00550DBC">
              <w:t xml:space="preserve"> (Маяковского), Гагарина, Фасадная, Индустриальная, К. Либкнехта, Идрисова, Чернокозова, пер. Огородный, пос. Черноречье, ул. Чичерина</w:t>
            </w:r>
            <w:r>
              <w:rPr>
                <w:spacing w:val="-12"/>
              </w:rPr>
              <w:t>, а также улицы и переулки, расположенные на участках этих территориальных округов</w:t>
            </w:r>
            <w:r w:rsidRPr="00550DBC">
              <w:rPr>
                <w:spacing w:val="-12"/>
              </w:rPr>
              <w:t>.</w:t>
            </w: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1,3</w:t>
            </w:r>
          </w:p>
        </w:tc>
      </w:tr>
      <w:tr w:rsidR="00723DDF" w:rsidRPr="00550DBC" w:rsidTr="003541A0">
        <w:trPr>
          <w:trHeight w:val="1042"/>
        </w:trPr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both"/>
            </w:pPr>
            <w:r w:rsidRPr="00550DBC">
              <w:t xml:space="preserve">пос. Кирова, пос. Андреевская долина, ул. им. К.А. </w:t>
            </w:r>
            <w:proofErr w:type="spellStart"/>
            <w:r w:rsidRPr="00550DBC">
              <w:t>Эпендиевой</w:t>
            </w:r>
            <w:proofErr w:type="spellEnd"/>
            <w:r w:rsidRPr="00550DBC">
              <w:t xml:space="preserve"> (</w:t>
            </w:r>
            <w:proofErr w:type="spellStart"/>
            <w:r w:rsidRPr="00550DBC">
              <w:t>Абульяна</w:t>
            </w:r>
            <w:proofErr w:type="spellEnd"/>
            <w:r w:rsidRPr="00550DBC">
              <w:t xml:space="preserve">), ул. Крекинговая, ул. </w:t>
            </w:r>
            <w:proofErr w:type="spellStart"/>
            <w:r w:rsidRPr="00550DBC">
              <w:t>Жулова</w:t>
            </w:r>
            <w:proofErr w:type="spellEnd"/>
            <w:r w:rsidRPr="00550DBC">
              <w:t xml:space="preserve">, ул. Строительная, ул. Социалистическая, ул. </w:t>
            </w:r>
            <w:proofErr w:type="spellStart"/>
            <w:r w:rsidRPr="00550DBC">
              <w:t>им.А</w:t>
            </w:r>
            <w:proofErr w:type="spellEnd"/>
            <w:r w:rsidRPr="00550DBC">
              <w:t xml:space="preserve">. </w:t>
            </w:r>
            <w:proofErr w:type="spellStart"/>
            <w:r w:rsidRPr="00550DBC">
              <w:t>Байсултанова</w:t>
            </w:r>
            <w:proofErr w:type="spellEnd"/>
            <w:r w:rsidRPr="00550DBC">
              <w:t xml:space="preserve"> (</w:t>
            </w:r>
            <w:proofErr w:type="spellStart"/>
            <w:r w:rsidRPr="00550DBC">
              <w:t>Ермоловская</w:t>
            </w:r>
            <w:proofErr w:type="spellEnd"/>
            <w:r w:rsidRPr="00550DBC">
              <w:t xml:space="preserve">), ул. </w:t>
            </w:r>
            <w:proofErr w:type="spellStart"/>
            <w:r w:rsidRPr="00550DBC">
              <w:t>им.М.Т</w:t>
            </w:r>
            <w:proofErr w:type="spellEnd"/>
            <w:r w:rsidRPr="00550DBC">
              <w:t xml:space="preserve">. </w:t>
            </w:r>
            <w:proofErr w:type="spellStart"/>
            <w:r w:rsidRPr="00550DBC">
              <w:t>Индербиева</w:t>
            </w:r>
            <w:proofErr w:type="spellEnd"/>
            <w:r w:rsidRPr="00550DBC">
              <w:t xml:space="preserve"> (Стадионная), ул. Лескова, пос. Карпинский Курган</w:t>
            </w:r>
            <w:r>
              <w:rPr>
                <w:spacing w:val="-12"/>
              </w:rPr>
              <w:t>, а также улицы и переулки, расположенные на участках этих территориальных округов</w:t>
            </w:r>
            <w:r w:rsidRPr="00550DBC">
              <w:rPr>
                <w:spacing w:val="-12"/>
              </w:rPr>
              <w:t>.</w:t>
            </w: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1,0</w:t>
            </w:r>
          </w:p>
        </w:tc>
      </w:tr>
      <w:tr w:rsidR="00723DDF" w:rsidRPr="00550DBC" w:rsidTr="003541A0">
        <w:trPr>
          <w:trHeight w:val="392"/>
        </w:trPr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both"/>
            </w:pPr>
            <w:r w:rsidRPr="00550DBC">
              <w:t>Остальные</w:t>
            </w:r>
          </w:p>
          <w:p w:rsidR="00723DDF" w:rsidRPr="00550DBC" w:rsidRDefault="00723DDF" w:rsidP="00723DDF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0,8</w:t>
            </w:r>
          </w:p>
        </w:tc>
      </w:tr>
      <w:tr w:rsidR="00723DDF" w:rsidRPr="00550DBC" w:rsidTr="003541A0"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center"/>
            </w:pPr>
            <w:proofErr w:type="spellStart"/>
            <w:r>
              <w:t>Байсангуровский</w:t>
            </w:r>
            <w:proofErr w:type="spellEnd"/>
            <w:r>
              <w:t xml:space="preserve"> (</w:t>
            </w:r>
            <w:r w:rsidRPr="00550DBC">
              <w:t>Октябрьский</w:t>
            </w:r>
            <w:r>
              <w:t>)</w:t>
            </w:r>
            <w:r w:rsidRPr="00550DBC">
              <w:t xml:space="preserve"> район</w:t>
            </w:r>
          </w:p>
          <w:p w:rsidR="00723DDF" w:rsidRPr="00550DBC" w:rsidRDefault="00723DDF" w:rsidP="00723DDF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</w:tr>
      <w:tr w:rsidR="00723DDF" w:rsidRPr="00550DBC" w:rsidTr="003541A0">
        <w:trPr>
          <w:trHeight w:val="1557"/>
        </w:trPr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3</w:t>
            </w: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both"/>
            </w:pPr>
            <w:r w:rsidRPr="00550DBC">
              <w:t xml:space="preserve">пр. А.А. Кадырова, ул. А.А. Кадырова, ул. Х. </w:t>
            </w:r>
            <w:proofErr w:type="spellStart"/>
            <w:r w:rsidRPr="00550DBC">
              <w:t>Нурадилова</w:t>
            </w:r>
            <w:proofErr w:type="spellEnd"/>
            <w:r w:rsidRPr="00550DBC">
              <w:t xml:space="preserve">, ул. </w:t>
            </w:r>
            <w:proofErr w:type="spellStart"/>
            <w:r w:rsidRPr="00550DBC">
              <w:t>Ханкальская</w:t>
            </w:r>
            <w:proofErr w:type="spellEnd"/>
            <w:r w:rsidRPr="00550DBC">
              <w:t xml:space="preserve">, пер. </w:t>
            </w:r>
            <w:proofErr w:type="spellStart"/>
            <w:r w:rsidRPr="00550DBC">
              <w:t>Ханкальский</w:t>
            </w:r>
            <w:proofErr w:type="spellEnd"/>
            <w:r w:rsidRPr="00550DBC">
              <w:t xml:space="preserve">, ул. </w:t>
            </w:r>
            <w:proofErr w:type="spellStart"/>
            <w:r w:rsidRPr="00550DBC">
              <w:t>Сайханова</w:t>
            </w:r>
            <w:proofErr w:type="spellEnd"/>
            <w:r w:rsidRPr="00550DBC">
              <w:t xml:space="preserve">, ул. 8-ое Марта, ул. </w:t>
            </w:r>
            <w:proofErr w:type="spellStart"/>
            <w:r w:rsidRPr="00550DBC">
              <w:t>им.М.Я</w:t>
            </w:r>
            <w:proofErr w:type="spellEnd"/>
            <w:r w:rsidRPr="00550DBC">
              <w:t xml:space="preserve">. </w:t>
            </w:r>
            <w:proofErr w:type="spellStart"/>
            <w:r w:rsidRPr="00550DBC">
              <w:t>Узуева</w:t>
            </w:r>
            <w:proofErr w:type="spellEnd"/>
            <w:r w:rsidRPr="00550DBC">
              <w:t xml:space="preserve"> (</w:t>
            </w:r>
            <w:proofErr w:type="spellStart"/>
            <w:r w:rsidRPr="00550DBC">
              <w:t>Гудермесская</w:t>
            </w:r>
            <w:proofErr w:type="spellEnd"/>
            <w:r w:rsidRPr="00550DBC">
              <w:t xml:space="preserve">), ул. Багратиона, ул. Расковой, ул. Белова, ул. Дербентская, ул. </w:t>
            </w:r>
            <w:proofErr w:type="spellStart"/>
            <w:r w:rsidRPr="00550DBC">
              <w:t>Самашкинская</w:t>
            </w:r>
            <w:proofErr w:type="spellEnd"/>
            <w:r w:rsidRPr="00550DBC">
              <w:t xml:space="preserve">, ул. Леонова, ул. </w:t>
            </w:r>
            <w:proofErr w:type="spellStart"/>
            <w:r w:rsidRPr="00550DBC">
              <w:t>Ситникова</w:t>
            </w:r>
            <w:proofErr w:type="spellEnd"/>
            <w:r w:rsidRPr="00550DBC">
              <w:t xml:space="preserve">, ул. Ульянова, б-р. Дудаева, ул. А. </w:t>
            </w:r>
            <w:proofErr w:type="spellStart"/>
            <w:r w:rsidRPr="00550DBC">
              <w:t>Шерипова</w:t>
            </w:r>
            <w:proofErr w:type="spellEnd"/>
            <w:r>
              <w:rPr>
                <w:spacing w:val="-12"/>
              </w:rPr>
              <w:t>, а также улицы и переулки, расположенные на участках этих территориальных округов</w:t>
            </w:r>
            <w:r w:rsidRPr="00550DBC">
              <w:rPr>
                <w:spacing w:val="-12"/>
              </w:rPr>
              <w:t>.</w:t>
            </w: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1,3</w:t>
            </w:r>
          </w:p>
        </w:tc>
      </w:tr>
      <w:tr w:rsidR="00723DDF" w:rsidRPr="00550DBC" w:rsidTr="003541A0">
        <w:trPr>
          <w:trHeight w:val="1014"/>
        </w:trPr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both"/>
            </w:pPr>
            <w:r w:rsidRPr="00550DBC">
              <w:t xml:space="preserve">ул. Тамбовская, ул. Тимирязева, ул. Заболотного, ул. </w:t>
            </w:r>
            <w:proofErr w:type="spellStart"/>
            <w:r w:rsidRPr="00550DBC">
              <w:t>Ассиновская</w:t>
            </w:r>
            <w:proofErr w:type="spellEnd"/>
            <w:r w:rsidRPr="00550DBC">
              <w:t xml:space="preserve">, ул. Вологодская, 12-ый участок, 30-ый участок, ул. Чайковского, ул. Дальняя, ул. </w:t>
            </w:r>
            <w:proofErr w:type="spellStart"/>
            <w:r w:rsidRPr="00550DBC">
              <w:t>Левандовского</w:t>
            </w:r>
            <w:proofErr w:type="spellEnd"/>
            <w:r w:rsidRPr="00550DBC">
              <w:t>, 20-й участок корп. 1-40</w:t>
            </w:r>
            <w:r>
              <w:rPr>
                <w:spacing w:val="-12"/>
              </w:rPr>
              <w:t>, а также улицы и переулки, расположенные на участках этих территориальных округов</w:t>
            </w:r>
            <w:r w:rsidRPr="00550DBC">
              <w:rPr>
                <w:spacing w:val="-12"/>
              </w:rPr>
              <w:t>.</w:t>
            </w: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1,</w:t>
            </w:r>
            <w:r>
              <w:t>1</w:t>
            </w:r>
          </w:p>
        </w:tc>
      </w:tr>
      <w:tr w:rsidR="00723DDF" w:rsidRPr="00550DBC" w:rsidTr="003541A0">
        <w:trPr>
          <w:trHeight w:val="431"/>
        </w:trPr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both"/>
            </w:pPr>
          </w:p>
          <w:p w:rsidR="00723DDF" w:rsidRPr="00550DBC" w:rsidRDefault="00723DDF" w:rsidP="00723DDF">
            <w:pPr>
              <w:spacing w:line="360" w:lineRule="auto"/>
              <w:jc w:val="both"/>
            </w:pPr>
            <w:r w:rsidRPr="00550DBC">
              <w:t>Остальные</w:t>
            </w: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0,8</w:t>
            </w:r>
          </w:p>
        </w:tc>
      </w:tr>
      <w:tr w:rsidR="00723DDF" w:rsidRPr="00550DBC" w:rsidTr="003541A0"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center"/>
            </w:pPr>
            <w:proofErr w:type="spellStart"/>
            <w:r>
              <w:t>Висаитовский</w:t>
            </w:r>
            <w:proofErr w:type="spellEnd"/>
            <w:r>
              <w:t xml:space="preserve"> (</w:t>
            </w:r>
            <w:r w:rsidRPr="00550DBC">
              <w:t>Старопромысловский</w:t>
            </w:r>
            <w:r>
              <w:t>)</w:t>
            </w:r>
            <w:r w:rsidRPr="00550DBC">
              <w:t xml:space="preserve"> район</w:t>
            </w:r>
          </w:p>
          <w:p w:rsidR="00723DDF" w:rsidRPr="00550DBC" w:rsidRDefault="00723DDF" w:rsidP="00723DDF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</w:tr>
      <w:tr w:rsidR="00723DDF" w:rsidRPr="00550DBC" w:rsidTr="003541A0">
        <w:trPr>
          <w:trHeight w:val="1773"/>
        </w:trPr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lastRenderedPageBreak/>
              <w:t>4</w:t>
            </w: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both"/>
            </w:pPr>
            <w:r w:rsidRPr="00550DBC">
              <w:t>ул. З. Ильича, ул. Державина, ул. Новаторов, ул. Алтайская, ул. Челюскинцев, ул. Ла</w:t>
            </w:r>
            <w:r>
              <w:t xml:space="preserve">дожская, ул. им.84 </w:t>
            </w:r>
            <w:r w:rsidRPr="00550DBC">
              <w:t>Псковских десантников</w:t>
            </w:r>
            <w:r>
              <w:t xml:space="preserve"> (Жигулевская</w:t>
            </w:r>
            <w:r w:rsidRPr="00550DBC">
              <w:t>), ул</w:t>
            </w:r>
            <w:r>
              <w:t>. Каменщиков, ул. Пугачева, ул.</w:t>
            </w:r>
            <w:r w:rsidRPr="00550DBC">
              <w:t xml:space="preserve"> </w:t>
            </w:r>
            <w:proofErr w:type="spellStart"/>
            <w:r w:rsidRPr="00550DBC">
              <w:t>им.А</w:t>
            </w:r>
            <w:proofErr w:type="spellEnd"/>
            <w:r w:rsidRPr="00550DBC">
              <w:t>.</w:t>
            </w:r>
            <w:r>
              <w:t xml:space="preserve"> Н.</w:t>
            </w:r>
            <w:r w:rsidRPr="00550DBC">
              <w:t xml:space="preserve"> </w:t>
            </w:r>
            <w:proofErr w:type="spellStart"/>
            <w:r w:rsidRPr="00550DBC">
              <w:t>Эсмурзаева</w:t>
            </w:r>
            <w:proofErr w:type="spellEnd"/>
            <w:r w:rsidRPr="00550DBC">
              <w:t xml:space="preserve"> (</w:t>
            </w:r>
            <w:r>
              <w:t>8</w:t>
            </w:r>
            <w:r w:rsidRPr="00550DBC">
              <w:t xml:space="preserve">-я Линия), ул. </w:t>
            </w:r>
            <w:proofErr w:type="spellStart"/>
            <w:r w:rsidRPr="00550DBC">
              <w:t>им.Ш.Д</w:t>
            </w:r>
            <w:proofErr w:type="spellEnd"/>
            <w:r w:rsidRPr="00550DBC">
              <w:t xml:space="preserve">. Джабраилова (9-я Линия), ул. </w:t>
            </w:r>
            <w:proofErr w:type="spellStart"/>
            <w:r w:rsidRPr="00550DBC">
              <w:t>им.</w:t>
            </w:r>
            <w:r>
              <w:t>Э.Э</w:t>
            </w:r>
            <w:proofErr w:type="spellEnd"/>
            <w:r>
              <w:t>.</w:t>
            </w:r>
            <w:r w:rsidRPr="00550DBC">
              <w:t xml:space="preserve"> </w:t>
            </w:r>
            <w:proofErr w:type="spellStart"/>
            <w:r w:rsidRPr="00550DBC">
              <w:t>Исмаилова</w:t>
            </w:r>
            <w:proofErr w:type="spellEnd"/>
            <w:r w:rsidRPr="00550DBC">
              <w:t>(</w:t>
            </w:r>
            <w:proofErr w:type="spellStart"/>
            <w:r>
              <w:t>М.Т.</w:t>
            </w:r>
            <w:r w:rsidRPr="00550DBC">
              <w:t>Калашникова</w:t>
            </w:r>
            <w:proofErr w:type="spellEnd"/>
            <w:r w:rsidRPr="00550DBC">
              <w:t xml:space="preserve">), ул. Гаражная, ул. Студенческая, городок Иванова, ул. </w:t>
            </w:r>
            <w:proofErr w:type="spellStart"/>
            <w:r w:rsidRPr="00550DBC">
              <w:t>им.Л.Е</w:t>
            </w:r>
            <w:proofErr w:type="spellEnd"/>
            <w:r w:rsidRPr="00550DBC">
              <w:t xml:space="preserve">. Цеповой (Библиотечная), ул. Автоматчиков, ул. </w:t>
            </w:r>
            <w:proofErr w:type="spellStart"/>
            <w:r w:rsidRPr="00550DBC">
              <w:t>им.А.</w:t>
            </w:r>
            <w:r>
              <w:t>Д</w:t>
            </w:r>
            <w:proofErr w:type="spellEnd"/>
            <w:r>
              <w:t xml:space="preserve">. </w:t>
            </w:r>
            <w:proofErr w:type="spellStart"/>
            <w:r>
              <w:t>Дукуева</w:t>
            </w:r>
            <w:proofErr w:type="spellEnd"/>
            <w:r w:rsidRPr="00550DBC">
              <w:t xml:space="preserve"> (Шахтеров ул. Сквозная, пер. Сквозной</w:t>
            </w:r>
            <w:r>
              <w:rPr>
                <w:spacing w:val="-12"/>
              </w:rPr>
              <w:t>, а также улицы и переулки, расположенные на участках этих территориальных округов</w:t>
            </w:r>
            <w:r w:rsidRPr="00550DBC">
              <w:rPr>
                <w:spacing w:val="-12"/>
              </w:rPr>
              <w:t>.</w:t>
            </w: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1,1</w:t>
            </w:r>
          </w:p>
        </w:tc>
      </w:tr>
      <w:tr w:rsidR="00723DDF" w:rsidRPr="00550DBC" w:rsidTr="003541A0">
        <w:trPr>
          <w:trHeight w:val="1410"/>
        </w:trPr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both"/>
            </w:pPr>
            <w:r w:rsidRPr="00550DBC">
              <w:rPr>
                <w:spacing w:val="-20"/>
              </w:rPr>
              <w:t xml:space="preserve">г-к Маяковского, г-к </w:t>
            </w:r>
            <w:proofErr w:type="spellStart"/>
            <w:r w:rsidRPr="00550DBC">
              <w:rPr>
                <w:spacing w:val="-20"/>
              </w:rPr>
              <w:t>Нефтемайск</w:t>
            </w:r>
            <w:proofErr w:type="spellEnd"/>
            <w:r w:rsidRPr="00550DBC">
              <w:rPr>
                <w:spacing w:val="-20"/>
              </w:rPr>
              <w:t xml:space="preserve">, пос. Красная Турбина, ул. Ярославская, пос. Соленая Балка, Старый поселок, ул. </w:t>
            </w:r>
            <w:proofErr w:type="spellStart"/>
            <w:r w:rsidRPr="00550DBC">
              <w:rPr>
                <w:spacing w:val="-20"/>
              </w:rPr>
              <w:t>им.И.И</w:t>
            </w:r>
            <w:proofErr w:type="spellEnd"/>
            <w:r w:rsidRPr="00550DBC">
              <w:rPr>
                <w:spacing w:val="-20"/>
              </w:rPr>
              <w:t xml:space="preserve">. </w:t>
            </w:r>
            <w:proofErr w:type="spellStart"/>
            <w:r w:rsidRPr="00550DBC">
              <w:rPr>
                <w:spacing w:val="-20"/>
              </w:rPr>
              <w:t>Бисултанова</w:t>
            </w:r>
            <w:proofErr w:type="spellEnd"/>
            <w:r w:rsidRPr="00550DBC">
              <w:rPr>
                <w:spacing w:val="-20"/>
              </w:rPr>
              <w:t xml:space="preserve"> (Кольцова), ул. Пограничная, пос. Возрождение, ул. Трудовиков, ул. Горняков, ул. Яблочная, ул. Допризывников, ул. </w:t>
            </w:r>
            <w:proofErr w:type="spellStart"/>
            <w:r w:rsidRPr="00550DBC">
              <w:rPr>
                <w:spacing w:val="-20"/>
              </w:rPr>
              <w:t>им.А</w:t>
            </w:r>
            <w:proofErr w:type="spellEnd"/>
            <w:r w:rsidRPr="00550DBC">
              <w:rPr>
                <w:spacing w:val="-20"/>
              </w:rPr>
              <w:t xml:space="preserve">. </w:t>
            </w:r>
            <w:proofErr w:type="spellStart"/>
            <w:proofErr w:type="gramStart"/>
            <w:r w:rsidRPr="00550DBC">
              <w:rPr>
                <w:spacing w:val="-20"/>
              </w:rPr>
              <w:t>Малаева</w:t>
            </w:r>
            <w:proofErr w:type="spellEnd"/>
            <w:r>
              <w:rPr>
                <w:spacing w:val="-20"/>
              </w:rPr>
              <w:t xml:space="preserve">  (</w:t>
            </w:r>
            <w:proofErr w:type="gramEnd"/>
            <w:r>
              <w:rPr>
                <w:spacing w:val="-20"/>
              </w:rPr>
              <w:t xml:space="preserve">ул. </w:t>
            </w:r>
            <w:r w:rsidRPr="00550DBC">
              <w:rPr>
                <w:spacing w:val="-20"/>
              </w:rPr>
              <w:t>Угольная</w:t>
            </w:r>
            <w:r>
              <w:rPr>
                <w:spacing w:val="-20"/>
              </w:rPr>
              <w:t xml:space="preserve">, </w:t>
            </w:r>
            <w:r>
              <w:rPr>
                <w:spacing w:val="-12"/>
              </w:rPr>
              <w:t>а также улицы и переулки, расположенные на участках этих территориальных округов</w:t>
            </w:r>
            <w:r w:rsidRPr="00550DBC">
              <w:rPr>
                <w:spacing w:val="-12"/>
              </w:rPr>
              <w:t>.</w:t>
            </w: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1,0</w:t>
            </w:r>
          </w:p>
        </w:tc>
      </w:tr>
      <w:tr w:rsidR="00723DDF" w:rsidRPr="00550DBC" w:rsidTr="003541A0">
        <w:trPr>
          <w:trHeight w:val="507"/>
        </w:trPr>
        <w:tc>
          <w:tcPr>
            <w:tcW w:w="704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723DDF" w:rsidRPr="00550DBC" w:rsidRDefault="00723DDF" w:rsidP="00723DDF">
            <w:pPr>
              <w:spacing w:line="360" w:lineRule="auto"/>
              <w:jc w:val="center"/>
              <w:rPr>
                <w:spacing w:val="-20"/>
              </w:rPr>
            </w:pPr>
            <w:r w:rsidRPr="00550DBC">
              <w:t>Остальные</w:t>
            </w:r>
          </w:p>
        </w:tc>
        <w:tc>
          <w:tcPr>
            <w:tcW w:w="1985" w:type="dxa"/>
            <w:vAlign w:val="center"/>
          </w:tcPr>
          <w:p w:rsidR="00723DDF" w:rsidRPr="00550DBC" w:rsidRDefault="00723DDF" w:rsidP="00723DDF">
            <w:pPr>
              <w:spacing w:line="360" w:lineRule="auto"/>
              <w:jc w:val="center"/>
            </w:pPr>
            <w:r w:rsidRPr="00550DBC">
              <w:t>0,8</w:t>
            </w:r>
          </w:p>
        </w:tc>
      </w:tr>
    </w:tbl>
    <w:p w:rsidR="00AE76DB" w:rsidRDefault="00AE76DB" w:rsidP="00AE76DB">
      <w:pPr>
        <w:tabs>
          <w:tab w:val="left" w:pos="567"/>
        </w:tabs>
        <w:spacing w:after="240" w:line="360" w:lineRule="auto"/>
        <w:ind w:firstLine="567"/>
        <w:jc w:val="center"/>
        <w:rPr>
          <w:b/>
          <w:sz w:val="28"/>
          <w:szCs w:val="28"/>
        </w:rPr>
      </w:pPr>
    </w:p>
    <w:p w:rsidR="006927E0" w:rsidRPr="00476CE9" w:rsidRDefault="006927E0" w:rsidP="00AE76DB">
      <w:pPr>
        <w:tabs>
          <w:tab w:val="left" w:pos="567"/>
        </w:tabs>
        <w:spacing w:after="240" w:line="360" w:lineRule="auto"/>
        <w:ind w:firstLine="567"/>
        <w:jc w:val="center"/>
        <w:rPr>
          <w:b/>
          <w:sz w:val="28"/>
          <w:szCs w:val="28"/>
        </w:rPr>
      </w:pPr>
      <w:r w:rsidRPr="00476CE9">
        <w:rPr>
          <w:b/>
          <w:sz w:val="28"/>
          <w:szCs w:val="28"/>
        </w:rPr>
        <w:t>Пример 1:</w:t>
      </w:r>
    </w:p>
    <w:p w:rsidR="00345863" w:rsidRDefault="006927E0" w:rsidP="00AE76DB">
      <w:pPr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  <w:t>- многоквартирный жило</w:t>
      </w:r>
      <w:r w:rsidR="00862600">
        <w:rPr>
          <w:sz w:val="28"/>
          <w:szCs w:val="28"/>
        </w:rPr>
        <w:t xml:space="preserve">й дом в </w:t>
      </w:r>
      <w:r w:rsidR="00526041">
        <w:rPr>
          <w:sz w:val="28"/>
          <w:szCs w:val="28"/>
        </w:rPr>
        <w:t>Ахматовском (</w:t>
      </w:r>
      <w:r w:rsidR="00862600">
        <w:rPr>
          <w:sz w:val="28"/>
          <w:szCs w:val="28"/>
        </w:rPr>
        <w:t>Ленинском</w:t>
      </w:r>
      <w:r w:rsidR="00526041">
        <w:rPr>
          <w:sz w:val="28"/>
          <w:szCs w:val="28"/>
        </w:rPr>
        <w:t>)</w:t>
      </w:r>
      <w:r w:rsidR="00862600">
        <w:rPr>
          <w:sz w:val="28"/>
          <w:szCs w:val="28"/>
        </w:rPr>
        <w:t xml:space="preserve"> районе города </w:t>
      </w:r>
      <w:r w:rsidRPr="001B21A5">
        <w:rPr>
          <w:sz w:val="28"/>
          <w:szCs w:val="28"/>
        </w:rPr>
        <w:t>Грозного (ул. В.В. Путина); здание капитального исполнения</w:t>
      </w:r>
      <w:r>
        <w:rPr>
          <w:sz w:val="28"/>
          <w:szCs w:val="28"/>
        </w:rPr>
        <w:t xml:space="preserve"> (кирпичный)</w:t>
      </w:r>
      <w:r w:rsidRPr="001B21A5">
        <w:rPr>
          <w:sz w:val="28"/>
          <w:szCs w:val="28"/>
        </w:rPr>
        <w:t>; здание со всеми видами</w:t>
      </w:r>
      <w:r w:rsidR="000D3975">
        <w:rPr>
          <w:sz w:val="28"/>
          <w:szCs w:val="28"/>
        </w:rPr>
        <w:t xml:space="preserve"> </w:t>
      </w:r>
      <w:r w:rsidRPr="001B21A5">
        <w:rPr>
          <w:sz w:val="28"/>
          <w:szCs w:val="28"/>
        </w:rPr>
        <w:t>благоустройства</w:t>
      </w:r>
      <w:r w:rsidR="00B96740">
        <w:rPr>
          <w:sz w:val="28"/>
          <w:szCs w:val="28"/>
        </w:rPr>
        <w:t>,</w:t>
      </w:r>
      <w:r>
        <w:rPr>
          <w:sz w:val="28"/>
          <w:szCs w:val="28"/>
        </w:rPr>
        <w:t xml:space="preserve"> с лифтом и мусоропроводом</w:t>
      </w:r>
      <w:r w:rsidRPr="001B21A5">
        <w:rPr>
          <w:sz w:val="28"/>
          <w:szCs w:val="28"/>
        </w:rPr>
        <w:t>.</w:t>
      </w:r>
    </w:p>
    <w:p w:rsidR="002D5835" w:rsidRDefault="002D5835" w:rsidP="00AE76DB">
      <w:pPr>
        <w:spacing w:line="360" w:lineRule="auto"/>
        <w:jc w:val="both"/>
        <w:rPr>
          <w:sz w:val="28"/>
          <w:szCs w:val="28"/>
        </w:rPr>
      </w:pPr>
    </w:p>
    <w:p w:rsidR="006927E0" w:rsidRDefault="006927E0" w:rsidP="00AE76DB">
      <w:pPr>
        <w:spacing w:line="360" w:lineRule="auto"/>
        <w:jc w:val="both"/>
        <w:rPr>
          <w:sz w:val="28"/>
          <w:szCs w:val="28"/>
          <w:vertAlign w:val="subscript"/>
        </w:rPr>
      </w:pPr>
      <w:proofErr w:type="spellStart"/>
      <w:r w:rsidRPr="001B21A5">
        <w:rPr>
          <w:sz w:val="28"/>
          <w:szCs w:val="28"/>
        </w:rPr>
        <w:t>П</w:t>
      </w:r>
      <w:r w:rsidRPr="001B21A5">
        <w:rPr>
          <w:sz w:val="28"/>
          <w:szCs w:val="28"/>
          <w:vertAlign w:val="subscript"/>
        </w:rPr>
        <w:t>нj</w:t>
      </w:r>
      <w:proofErr w:type="spellEnd"/>
      <w:r w:rsidRPr="001B21A5">
        <w:rPr>
          <w:sz w:val="28"/>
          <w:szCs w:val="28"/>
        </w:rPr>
        <w:t xml:space="preserve"> = </w:t>
      </w:r>
      <w:proofErr w:type="spellStart"/>
      <w:r w:rsidRPr="001B21A5">
        <w:rPr>
          <w:sz w:val="28"/>
          <w:szCs w:val="28"/>
        </w:rPr>
        <w:t>Н</w:t>
      </w:r>
      <w:r w:rsidRPr="001B21A5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х</w:t>
      </w:r>
      <w:proofErr w:type="spellEnd"/>
      <w:r w:rsidRPr="001B21A5">
        <w:rPr>
          <w:sz w:val="28"/>
          <w:szCs w:val="28"/>
        </w:rPr>
        <w:t xml:space="preserve"> </w:t>
      </w:r>
      <w:proofErr w:type="spellStart"/>
      <w:r w:rsidRPr="001B21A5">
        <w:rPr>
          <w:sz w:val="28"/>
          <w:szCs w:val="28"/>
        </w:rPr>
        <w:t>К</w:t>
      </w:r>
      <w:r w:rsidRPr="001B21A5"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>х</w:t>
      </w:r>
      <w:proofErr w:type="spellEnd"/>
      <w:r w:rsidRPr="001B21A5">
        <w:rPr>
          <w:sz w:val="28"/>
          <w:szCs w:val="28"/>
        </w:rPr>
        <w:t xml:space="preserve"> </w:t>
      </w:r>
      <w:proofErr w:type="spellStart"/>
      <w:r w:rsidRPr="001B21A5">
        <w:rPr>
          <w:sz w:val="28"/>
          <w:szCs w:val="28"/>
        </w:rPr>
        <w:t>К</w:t>
      </w:r>
      <w:r w:rsidRPr="001B21A5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х</w:t>
      </w:r>
      <w:proofErr w:type="spellEnd"/>
      <w:r w:rsidRPr="001B21A5">
        <w:rPr>
          <w:sz w:val="28"/>
          <w:szCs w:val="28"/>
        </w:rPr>
        <w:t xml:space="preserve"> </w:t>
      </w:r>
      <w:proofErr w:type="spellStart"/>
      <w:r w:rsidRPr="001B21A5">
        <w:rPr>
          <w:sz w:val="28"/>
          <w:szCs w:val="28"/>
        </w:rPr>
        <w:t>П</w:t>
      </w:r>
      <w:r w:rsidRPr="001B21A5">
        <w:rPr>
          <w:sz w:val="28"/>
          <w:szCs w:val="28"/>
          <w:vertAlign w:val="subscript"/>
        </w:rPr>
        <w:t>j</w:t>
      </w:r>
      <w:proofErr w:type="spellEnd"/>
    </w:p>
    <w:p w:rsidR="002D5835" w:rsidRPr="001B21A5" w:rsidRDefault="002D5835" w:rsidP="00AE76DB">
      <w:pPr>
        <w:spacing w:line="360" w:lineRule="auto"/>
        <w:jc w:val="both"/>
        <w:rPr>
          <w:sz w:val="28"/>
          <w:szCs w:val="28"/>
          <w:vertAlign w:val="subscript"/>
        </w:rPr>
      </w:pPr>
    </w:p>
    <w:p w:rsidR="00345863" w:rsidRDefault="00BA423A" w:rsidP="00AE76DB">
      <w:pPr>
        <w:tabs>
          <w:tab w:val="left" w:pos="567"/>
          <w:tab w:val="left" w:pos="1134"/>
          <w:tab w:val="left" w:pos="1418"/>
        </w:tabs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  <w:proofErr w:type="spellStart"/>
      <w:r w:rsidRPr="001B21A5">
        <w:rPr>
          <w:sz w:val="28"/>
          <w:szCs w:val="28"/>
        </w:rPr>
        <w:t>Н</w:t>
      </w:r>
      <w:r w:rsidRPr="00BA423A">
        <w:rPr>
          <w:sz w:val="28"/>
          <w:szCs w:val="28"/>
          <w:vertAlign w:val="subscript"/>
        </w:rPr>
        <w:t>б</w:t>
      </w:r>
      <w:proofErr w:type="spellEnd"/>
      <w:r w:rsidRPr="001B21A5">
        <w:rPr>
          <w:sz w:val="28"/>
          <w:szCs w:val="28"/>
        </w:rPr>
        <w:t xml:space="preserve"> = </w:t>
      </w:r>
      <w:r w:rsidR="009842D7">
        <w:rPr>
          <w:sz w:val="28"/>
          <w:szCs w:val="28"/>
        </w:rPr>
        <w:t>61,08</w:t>
      </w:r>
      <w:r w:rsidRPr="001B21A5">
        <w:rPr>
          <w:sz w:val="28"/>
          <w:szCs w:val="28"/>
        </w:rPr>
        <w:t xml:space="preserve"> руб.</w:t>
      </w:r>
    </w:p>
    <w:p w:rsidR="006927E0" w:rsidRPr="001B21A5" w:rsidRDefault="00345863" w:rsidP="00AE76DB">
      <w:pPr>
        <w:tabs>
          <w:tab w:val="left" w:pos="567"/>
          <w:tab w:val="left" w:pos="1134"/>
          <w:tab w:val="left" w:pos="1418"/>
        </w:tabs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  <w:r w:rsidR="006927E0" w:rsidRPr="001B21A5">
        <w:rPr>
          <w:sz w:val="28"/>
          <w:szCs w:val="28"/>
        </w:rPr>
        <w:t>К</w:t>
      </w:r>
      <w:r w:rsidR="006927E0" w:rsidRPr="001B21A5">
        <w:rPr>
          <w:sz w:val="28"/>
          <w:szCs w:val="28"/>
          <w:lang w:val="en-US"/>
        </w:rPr>
        <w:t>j</w:t>
      </w:r>
      <w:r w:rsidR="006927E0" w:rsidRPr="001B21A5">
        <w:rPr>
          <w:sz w:val="28"/>
          <w:szCs w:val="28"/>
        </w:rPr>
        <w:t xml:space="preserve"> = (К</w:t>
      </w:r>
      <w:r w:rsidR="006927E0" w:rsidRPr="001B21A5">
        <w:rPr>
          <w:sz w:val="28"/>
          <w:szCs w:val="28"/>
          <w:vertAlign w:val="subscript"/>
        </w:rPr>
        <w:t>1</w:t>
      </w:r>
      <w:r w:rsidR="006927E0" w:rsidRPr="001B21A5">
        <w:rPr>
          <w:sz w:val="28"/>
          <w:szCs w:val="28"/>
        </w:rPr>
        <w:t xml:space="preserve"> + К</w:t>
      </w:r>
      <w:r w:rsidR="006927E0" w:rsidRPr="001B21A5">
        <w:rPr>
          <w:sz w:val="28"/>
          <w:szCs w:val="28"/>
          <w:vertAlign w:val="subscript"/>
        </w:rPr>
        <w:t>2</w:t>
      </w:r>
      <w:r w:rsidR="006927E0" w:rsidRPr="001B21A5">
        <w:rPr>
          <w:sz w:val="28"/>
          <w:szCs w:val="28"/>
        </w:rPr>
        <w:t xml:space="preserve"> + К</w:t>
      </w:r>
      <w:r w:rsidR="006927E0" w:rsidRPr="001B21A5">
        <w:rPr>
          <w:sz w:val="28"/>
          <w:szCs w:val="28"/>
          <w:vertAlign w:val="subscript"/>
        </w:rPr>
        <w:t>3</w:t>
      </w:r>
      <w:r w:rsidR="006927E0" w:rsidRPr="001B21A5">
        <w:rPr>
          <w:sz w:val="28"/>
          <w:szCs w:val="28"/>
        </w:rPr>
        <w:t>) / 3 = (1,</w:t>
      </w:r>
      <w:r w:rsidR="006927E0">
        <w:rPr>
          <w:sz w:val="28"/>
          <w:szCs w:val="28"/>
        </w:rPr>
        <w:t>3</w:t>
      </w:r>
      <w:r w:rsidR="006927E0" w:rsidRPr="001B21A5">
        <w:rPr>
          <w:sz w:val="28"/>
          <w:szCs w:val="28"/>
        </w:rPr>
        <w:t xml:space="preserve"> + 1,</w:t>
      </w:r>
      <w:r w:rsidR="006927E0">
        <w:rPr>
          <w:sz w:val="28"/>
          <w:szCs w:val="28"/>
        </w:rPr>
        <w:t>3</w:t>
      </w:r>
      <w:r w:rsidR="006927E0" w:rsidRPr="001B21A5">
        <w:rPr>
          <w:sz w:val="28"/>
          <w:szCs w:val="28"/>
        </w:rPr>
        <w:t xml:space="preserve"> + 1,3) / 3 = 1,</w:t>
      </w:r>
      <w:r w:rsidR="006927E0">
        <w:rPr>
          <w:sz w:val="28"/>
          <w:szCs w:val="28"/>
        </w:rPr>
        <w:t>3</w:t>
      </w:r>
    </w:p>
    <w:p w:rsidR="006927E0" w:rsidRPr="001B21A5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  <w:t>К</w:t>
      </w:r>
      <w:r w:rsidRPr="001B21A5">
        <w:rPr>
          <w:sz w:val="28"/>
          <w:szCs w:val="28"/>
          <w:vertAlign w:val="subscript"/>
        </w:rPr>
        <w:t>с</w:t>
      </w:r>
      <w:r w:rsidRPr="001B21A5">
        <w:rPr>
          <w:sz w:val="28"/>
          <w:szCs w:val="28"/>
        </w:rPr>
        <w:t>=0,1;</w:t>
      </w:r>
    </w:p>
    <w:p w:rsidR="001002BF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</w:r>
      <w:proofErr w:type="spellStart"/>
      <w:r w:rsidRPr="001B21A5">
        <w:rPr>
          <w:sz w:val="28"/>
          <w:szCs w:val="28"/>
        </w:rPr>
        <w:t>П</w:t>
      </w:r>
      <w:r w:rsidRPr="001B21A5">
        <w:rPr>
          <w:sz w:val="28"/>
          <w:szCs w:val="28"/>
          <w:vertAlign w:val="subscript"/>
        </w:rPr>
        <w:t>нj</w:t>
      </w:r>
      <w:proofErr w:type="spellEnd"/>
      <w:r w:rsidRPr="001B21A5">
        <w:rPr>
          <w:sz w:val="28"/>
          <w:szCs w:val="28"/>
        </w:rPr>
        <w:t xml:space="preserve"> = </w:t>
      </w:r>
      <w:r w:rsidR="009842D7">
        <w:rPr>
          <w:sz w:val="28"/>
          <w:szCs w:val="28"/>
        </w:rPr>
        <w:t>61,08</w:t>
      </w:r>
      <w:r>
        <w:rPr>
          <w:sz w:val="28"/>
          <w:szCs w:val="28"/>
        </w:rPr>
        <w:t>х</w:t>
      </w:r>
      <w:r w:rsidRPr="001B21A5">
        <w:rPr>
          <w:sz w:val="28"/>
          <w:szCs w:val="28"/>
        </w:rPr>
        <w:t xml:space="preserve"> 1,</w:t>
      </w:r>
      <w:r>
        <w:rPr>
          <w:sz w:val="28"/>
          <w:szCs w:val="28"/>
        </w:rPr>
        <w:t>3х</w:t>
      </w:r>
      <w:r w:rsidRPr="001B21A5">
        <w:rPr>
          <w:sz w:val="28"/>
          <w:szCs w:val="28"/>
        </w:rPr>
        <w:t xml:space="preserve"> 0,1 </w:t>
      </w:r>
      <w:r>
        <w:rPr>
          <w:sz w:val="28"/>
          <w:szCs w:val="28"/>
        </w:rPr>
        <w:t>х</w:t>
      </w:r>
      <w:r w:rsidRPr="001B21A5">
        <w:rPr>
          <w:sz w:val="28"/>
          <w:szCs w:val="28"/>
        </w:rPr>
        <w:t xml:space="preserve"> 1м</w:t>
      </w:r>
      <w:r w:rsidRPr="001B21A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 w:rsidR="009842D7">
        <w:rPr>
          <w:sz w:val="28"/>
          <w:szCs w:val="28"/>
        </w:rPr>
        <w:t>7,94</w:t>
      </w:r>
      <w:r w:rsidRPr="001B21A5">
        <w:rPr>
          <w:sz w:val="28"/>
          <w:szCs w:val="28"/>
        </w:rPr>
        <w:t xml:space="preserve"> руб. - размер платы за наем </w:t>
      </w:r>
    </w:p>
    <w:p w:rsidR="006927E0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 xml:space="preserve">1 </w:t>
      </w:r>
      <w:r w:rsidR="009842D7">
        <w:rPr>
          <w:sz w:val="28"/>
          <w:szCs w:val="28"/>
        </w:rPr>
        <w:t>м</w:t>
      </w:r>
      <w:r w:rsidR="009842D7" w:rsidRPr="009842D7">
        <w:rPr>
          <w:sz w:val="28"/>
          <w:szCs w:val="28"/>
          <w:vertAlign w:val="superscript"/>
        </w:rPr>
        <w:t>2</w:t>
      </w:r>
      <w:r w:rsidR="009842D7">
        <w:rPr>
          <w:sz w:val="28"/>
          <w:szCs w:val="28"/>
        </w:rPr>
        <w:t xml:space="preserve">общ.пл. </w:t>
      </w:r>
      <w:r w:rsidRPr="001B21A5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в месяц</w:t>
      </w:r>
      <w:r w:rsidRPr="001B21A5">
        <w:rPr>
          <w:sz w:val="28"/>
          <w:szCs w:val="28"/>
        </w:rPr>
        <w:t>.</w:t>
      </w:r>
    </w:p>
    <w:p w:rsidR="009842D7" w:rsidRPr="001B21A5" w:rsidRDefault="009842D7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723DDF" w:rsidRDefault="00723DDF" w:rsidP="00AE76DB">
      <w:pPr>
        <w:tabs>
          <w:tab w:val="left" w:pos="567"/>
        </w:tabs>
        <w:spacing w:after="240" w:line="360" w:lineRule="auto"/>
        <w:jc w:val="center"/>
        <w:rPr>
          <w:b/>
          <w:sz w:val="28"/>
          <w:szCs w:val="28"/>
        </w:rPr>
      </w:pPr>
    </w:p>
    <w:p w:rsidR="00723DDF" w:rsidRDefault="00723DDF" w:rsidP="00AE76DB">
      <w:pPr>
        <w:tabs>
          <w:tab w:val="left" w:pos="567"/>
        </w:tabs>
        <w:spacing w:after="240" w:line="360" w:lineRule="auto"/>
        <w:jc w:val="center"/>
        <w:rPr>
          <w:b/>
          <w:sz w:val="28"/>
          <w:szCs w:val="28"/>
        </w:rPr>
      </w:pPr>
    </w:p>
    <w:p w:rsidR="00723DDF" w:rsidRDefault="00723DDF" w:rsidP="00AE76DB">
      <w:pPr>
        <w:tabs>
          <w:tab w:val="left" w:pos="567"/>
        </w:tabs>
        <w:spacing w:after="240" w:line="360" w:lineRule="auto"/>
        <w:jc w:val="center"/>
        <w:rPr>
          <w:b/>
          <w:sz w:val="28"/>
          <w:szCs w:val="28"/>
        </w:rPr>
      </w:pPr>
    </w:p>
    <w:p w:rsidR="00723DDF" w:rsidRDefault="00723DDF" w:rsidP="00AE76DB">
      <w:pPr>
        <w:tabs>
          <w:tab w:val="left" w:pos="567"/>
        </w:tabs>
        <w:spacing w:after="240" w:line="360" w:lineRule="auto"/>
        <w:jc w:val="center"/>
        <w:rPr>
          <w:b/>
          <w:sz w:val="28"/>
          <w:szCs w:val="28"/>
        </w:rPr>
      </w:pPr>
    </w:p>
    <w:p w:rsidR="00723DDF" w:rsidRDefault="00723DDF" w:rsidP="00AE76DB">
      <w:pPr>
        <w:tabs>
          <w:tab w:val="left" w:pos="567"/>
        </w:tabs>
        <w:spacing w:after="240" w:line="360" w:lineRule="auto"/>
        <w:jc w:val="center"/>
        <w:rPr>
          <w:b/>
          <w:sz w:val="28"/>
          <w:szCs w:val="28"/>
        </w:rPr>
      </w:pPr>
    </w:p>
    <w:p w:rsidR="006927E0" w:rsidRPr="00476CE9" w:rsidRDefault="006927E0" w:rsidP="00AE76DB">
      <w:pPr>
        <w:tabs>
          <w:tab w:val="left" w:pos="567"/>
        </w:tabs>
        <w:spacing w:after="240" w:line="360" w:lineRule="auto"/>
        <w:jc w:val="center"/>
        <w:rPr>
          <w:b/>
          <w:sz w:val="28"/>
          <w:szCs w:val="28"/>
        </w:rPr>
      </w:pPr>
      <w:r w:rsidRPr="00476CE9">
        <w:rPr>
          <w:b/>
          <w:sz w:val="28"/>
          <w:szCs w:val="28"/>
        </w:rPr>
        <w:t>Пример 2:</w:t>
      </w:r>
    </w:p>
    <w:p w:rsidR="002D5835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  <w:t xml:space="preserve">- многоквартирный жилой дом в </w:t>
      </w:r>
      <w:proofErr w:type="spellStart"/>
      <w:r w:rsidR="007D4979">
        <w:rPr>
          <w:sz w:val="28"/>
          <w:szCs w:val="28"/>
        </w:rPr>
        <w:t>Висаитовском</w:t>
      </w:r>
      <w:proofErr w:type="spellEnd"/>
      <w:r w:rsidR="007D4979">
        <w:rPr>
          <w:sz w:val="28"/>
          <w:szCs w:val="28"/>
        </w:rPr>
        <w:t xml:space="preserve"> (</w:t>
      </w:r>
      <w:r w:rsidRPr="001B21A5">
        <w:rPr>
          <w:sz w:val="28"/>
          <w:szCs w:val="28"/>
        </w:rPr>
        <w:t>Старопромысловском</w:t>
      </w:r>
      <w:r w:rsidR="007D4979">
        <w:rPr>
          <w:sz w:val="28"/>
          <w:szCs w:val="28"/>
        </w:rPr>
        <w:t>)</w:t>
      </w:r>
      <w:r w:rsidRPr="001B21A5">
        <w:rPr>
          <w:sz w:val="28"/>
          <w:szCs w:val="28"/>
        </w:rPr>
        <w:t xml:space="preserve"> районе города Грозного (ул. Державина); здание капитального исполнения</w:t>
      </w:r>
      <w:r>
        <w:rPr>
          <w:sz w:val="28"/>
          <w:szCs w:val="28"/>
        </w:rPr>
        <w:t xml:space="preserve"> (монолитный</w:t>
      </w:r>
      <w:proofErr w:type="gramStart"/>
      <w:r>
        <w:rPr>
          <w:sz w:val="28"/>
          <w:szCs w:val="28"/>
        </w:rPr>
        <w:t>)</w:t>
      </w:r>
      <w:r w:rsidRPr="001B21A5">
        <w:rPr>
          <w:sz w:val="28"/>
          <w:szCs w:val="28"/>
        </w:rPr>
        <w:t>;</w:t>
      </w:r>
      <w:r w:rsidR="00B96740" w:rsidRPr="001B21A5">
        <w:rPr>
          <w:sz w:val="28"/>
          <w:szCs w:val="28"/>
        </w:rPr>
        <w:t>здание</w:t>
      </w:r>
      <w:proofErr w:type="gramEnd"/>
      <w:r w:rsidR="00B96740" w:rsidRPr="001B21A5">
        <w:rPr>
          <w:sz w:val="28"/>
          <w:szCs w:val="28"/>
        </w:rPr>
        <w:t xml:space="preserve"> со всеми видами</w:t>
      </w:r>
      <w:r w:rsidR="000D3975">
        <w:rPr>
          <w:sz w:val="28"/>
          <w:szCs w:val="28"/>
        </w:rPr>
        <w:t xml:space="preserve"> </w:t>
      </w:r>
      <w:r w:rsidR="00B96740" w:rsidRPr="001B21A5">
        <w:rPr>
          <w:sz w:val="28"/>
          <w:szCs w:val="28"/>
        </w:rPr>
        <w:t>благоустройства</w:t>
      </w:r>
      <w:r w:rsidR="00B96740">
        <w:rPr>
          <w:sz w:val="28"/>
          <w:szCs w:val="28"/>
        </w:rPr>
        <w:t>, без лифта и (или) мусоропровода</w:t>
      </w:r>
      <w:r w:rsidR="00B96740" w:rsidRPr="001B21A5">
        <w:rPr>
          <w:sz w:val="28"/>
          <w:szCs w:val="28"/>
        </w:rPr>
        <w:t>.</w:t>
      </w:r>
    </w:p>
    <w:p w:rsidR="006F633A" w:rsidRDefault="006927E0" w:rsidP="00AE76DB">
      <w:pPr>
        <w:spacing w:line="360" w:lineRule="auto"/>
        <w:jc w:val="both"/>
        <w:rPr>
          <w:sz w:val="28"/>
          <w:szCs w:val="28"/>
          <w:vertAlign w:val="subscript"/>
        </w:rPr>
      </w:pPr>
      <w:proofErr w:type="spellStart"/>
      <w:r w:rsidRPr="001B21A5">
        <w:rPr>
          <w:sz w:val="28"/>
          <w:szCs w:val="28"/>
        </w:rPr>
        <w:t>П</w:t>
      </w:r>
      <w:r w:rsidRPr="001B21A5">
        <w:rPr>
          <w:sz w:val="28"/>
          <w:szCs w:val="28"/>
          <w:vertAlign w:val="subscript"/>
        </w:rPr>
        <w:t>нj</w:t>
      </w:r>
      <w:proofErr w:type="spellEnd"/>
      <w:r w:rsidRPr="001B21A5">
        <w:rPr>
          <w:sz w:val="28"/>
          <w:szCs w:val="28"/>
        </w:rPr>
        <w:t xml:space="preserve"> = </w:t>
      </w:r>
      <w:proofErr w:type="spellStart"/>
      <w:r w:rsidRPr="001B21A5">
        <w:rPr>
          <w:sz w:val="28"/>
          <w:szCs w:val="28"/>
        </w:rPr>
        <w:t>Н</w:t>
      </w:r>
      <w:r w:rsidRPr="001B21A5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х</w:t>
      </w:r>
      <w:proofErr w:type="spellEnd"/>
      <w:r w:rsidRPr="001B21A5">
        <w:rPr>
          <w:sz w:val="28"/>
          <w:szCs w:val="28"/>
        </w:rPr>
        <w:t xml:space="preserve"> </w:t>
      </w:r>
      <w:proofErr w:type="spellStart"/>
      <w:r w:rsidRPr="001B21A5">
        <w:rPr>
          <w:sz w:val="28"/>
          <w:szCs w:val="28"/>
        </w:rPr>
        <w:t>К</w:t>
      </w:r>
      <w:r w:rsidRPr="001B21A5"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>х</w:t>
      </w:r>
      <w:proofErr w:type="spellEnd"/>
      <w:r w:rsidRPr="001B21A5">
        <w:rPr>
          <w:sz w:val="28"/>
          <w:szCs w:val="28"/>
        </w:rPr>
        <w:t xml:space="preserve"> </w:t>
      </w:r>
      <w:proofErr w:type="spellStart"/>
      <w:r w:rsidRPr="001B21A5">
        <w:rPr>
          <w:sz w:val="28"/>
          <w:szCs w:val="28"/>
        </w:rPr>
        <w:t>К</w:t>
      </w:r>
      <w:r w:rsidRPr="001B21A5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х</w:t>
      </w:r>
      <w:proofErr w:type="spellEnd"/>
      <w:r w:rsidRPr="001B21A5">
        <w:rPr>
          <w:sz w:val="28"/>
          <w:szCs w:val="28"/>
        </w:rPr>
        <w:t xml:space="preserve"> </w:t>
      </w:r>
      <w:proofErr w:type="spellStart"/>
      <w:r w:rsidRPr="001B21A5">
        <w:rPr>
          <w:sz w:val="28"/>
          <w:szCs w:val="28"/>
        </w:rPr>
        <w:t>П</w:t>
      </w:r>
      <w:r w:rsidRPr="001B21A5">
        <w:rPr>
          <w:sz w:val="28"/>
          <w:szCs w:val="28"/>
          <w:vertAlign w:val="subscript"/>
        </w:rPr>
        <w:t>j</w:t>
      </w:r>
      <w:proofErr w:type="spellEnd"/>
    </w:p>
    <w:p w:rsidR="002D5835" w:rsidRDefault="002D5835" w:rsidP="00AE76DB">
      <w:pPr>
        <w:spacing w:line="360" w:lineRule="auto"/>
        <w:jc w:val="both"/>
        <w:rPr>
          <w:sz w:val="28"/>
          <w:szCs w:val="28"/>
          <w:vertAlign w:val="subscript"/>
        </w:rPr>
      </w:pPr>
    </w:p>
    <w:p w:rsidR="006927E0" w:rsidRPr="006F633A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  <w:vertAlign w:val="subscript"/>
        </w:rPr>
        <w:tab/>
      </w:r>
      <w:proofErr w:type="spellStart"/>
      <w:r w:rsidR="00BA423A" w:rsidRPr="001B21A5">
        <w:rPr>
          <w:sz w:val="28"/>
          <w:szCs w:val="28"/>
        </w:rPr>
        <w:t>Н</w:t>
      </w:r>
      <w:r w:rsidR="00BA423A" w:rsidRPr="00BA423A">
        <w:rPr>
          <w:sz w:val="28"/>
          <w:szCs w:val="28"/>
          <w:vertAlign w:val="subscript"/>
        </w:rPr>
        <w:t>б</w:t>
      </w:r>
      <w:proofErr w:type="spellEnd"/>
      <w:r w:rsidR="00BA423A" w:rsidRPr="001B21A5">
        <w:rPr>
          <w:sz w:val="28"/>
          <w:szCs w:val="28"/>
        </w:rPr>
        <w:t xml:space="preserve"> = </w:t>
      </w:r>
      <w:r w:rsidR="009842D7">
        <w:rPr>
          <w:sz w:val="28"/>
          <w:szCs w:val="28"/>
        </w:rPr>
        <w:t>61,08</w:t>
      </w:r>
      <w:r w:rsidR="00BA423A" w:rsidRPr="001B21A5">
        <w:rPr>
          <w:sz w:val="28"/>
          <w:szCs w:val="28"/>
        </w:rPr>
        <w:t xml:space="preserve"> руб.</w:t>
      </w:r>
    </w:p>
    <w:p w:rsidR="006927E0" w:rsidRPr="001B21A5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  <w:vertAlign w:val="subscript"/>
        </w:rPr>
        <w:tab/>
      </w:r>
      <w:r w:rsidRPr="001B21A5">
        <w:rPr>
          <w:sz w:val="28"/>
          <w:szCs w:val="28"/>
        </w:rPr>
        <w:t>К</w:t>
      </w:r>
      <w:r w:rsidRPr="001B21A5">
        <w:rPr>
          <w:sz w:val="28"/>
          <w:szCs w:val="28"/>
          <w:lang w:val="en-US"/>
        </w:rPr>
        <w:t>j</w:t>
      </w:r>
      <w:r w:rsidRPr="001B21A5">
        <w:rPr>
          <w:sz w:val="28"/>
          <w:szCs w:val="28"/>
        </w:rPr>
        <w:t xml:space="preserve"> = (1,</w:t>
      </w:r>
      <w:r>
        <w:rPr>
          <w:sz w:val="28"/>
          <w:szCs w:val="28"/>
        </w:rPr>
        <w:t>3</w:t>
      </w:r>
      <w:r w:rsidRPr="001B21A5">
        <w:rPr>
          <w:sz w:val="28"/>
          <w:szCs w:val="28"/>
        </w:rPr>
        <w:t xml:space="preserve"> + </w:t>
      </w:r>
      <w:r>
        <w:rPr>
          <w:sz w:val="28"/>
          <w:szCs w:val="28"/>
        </w:rPr>
        <w:t>1,1</w:t>
      </w:r>
      <w:r w:rsidRPr="001B21A5">
        <w:rPr>
          <w:sz w:val="28"/>
          <w:szCs w:val="28"/>
        </w:rPr>
        <w:t xml:space="preserve"> + </w:t>
      </w:r>
      <w:r w:rsidR="00751748">
        <w:rPr>
          <w:sz w:val="28"/>
          <w:szCs w:val="28"/>
        </w:rPr>
        <w:t>1,</w:t>
      </w:r>
      <w:proofErr w:type="gramStart"/>
      <w:r w:rsidR="00751748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Pr="001B21A5">
        <w:rPr>
          <w:sz w:val="28"/>
          <w:szCs w:val="28"/>
        </w:rPr>
        <w:t>/</w:t>
      </w:r>
      <w:proofErr w:type="gramEnd"/>
      <w:r w:rsidRPr="001B21A5">
        <w:rPr>
          <w:sz w:val="28"/>
          <w:szCs w:val="28"/>
        </w:rPr>
        <w:t xml:space="preserve"> 3 = 1,</w:t>
      </w:r>
      <w:r w:rsidR="00751748">
        <w:rPr>
          <w:sz w:val="28"/>
          <w:szCs w:val="28"/>
        </w:rPr>
        <w:t>13</w:t>
      </w:r>
    </w:p>
    <w:p w:rsidR="006927E0" w:rsidRPr="001B21A5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  <w:t>К</w:t>
      </w:r>
      <w:r w:rsidRPr="001B21A5">
        <w:rPr>
          <w:sz w:val="28"/>
          <w:szCs w:val="28"/>
          <w:vertAlign w:val="subscript"/>
        </w:rPr>
        <w:t>с</w:t>
      </w:r>
      <w:r w:rsidRPr="001B21A5">
        <w:rPr>
          <w:sz w:val="28"/>
          <w:szCs w:val="28"/>
        </w:rPr>
        <w:t xml:space="preserve"> = 0,1;</w:t>
      </w:r>
    </w:p>
    <w:p w:rsidR="001002BF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</w:r>
      <w:proofErr w:type="spellStart"/>
      <w:r w:rsidRPr="001B21A5">
        <w:rPr>
          <w:sz w:val="28"/>
          <w:szCs w:val="28"/>
        </w:rPr>
        <w:t>П</w:t>
      </w:r>
      <w:r w:rsidRPr="001B21A5">
        <w:rPr>
          <w:sz w:val="28"/>
          <w:szCs w:val="28"/>
          <w:vertAlign w:val="subscript"/>
        </w:rPr>
        <w:t>нj</w:t>
      </w:r>
      <w:proofErr w:type="spellEnd"/>
      <w:r w:rsidRPr="001B21A5">
        <w:rPr>
          <w:sz w:val="28"/>
          <w:szCs w:val="28"/>
        </w:rPr>
        <w:t xml:space="preserve"> = </w:t>
      </w:r>
      <w:r w:rsidR="009842D7">
        <w:rPr>
          <w:sz w:val="28"/>
          <w:szCs w:val="28"/>
        </w:rPr>
        <w:t>61,08</w:t>
      </w:r>
      <w:r>
        <w:rPr>
          <w:sz w:val="28"/>
          <w:szCs w:val="28"/>
        </w:rPr>
        <w:t xml:space="preserve"> х 1,</w:t>
      </w:r>
      <w:r w:rsidR="00751748">
        <w:rPr>
          <w:sz w:val="28"/>
          <w:szCs w:val="28"/>
        </w:rPr>
        <w:t>13</w:t>
      </w:r>
      <w:r>
        <w:rPr>
          <w:sz w:val="28"/>
          <w:szCs w:val="28"/>
        </w:rPr>
        <w:t xml:space="preserve"> х 0,1 х</w:t>
      </w:r>
      <w:r w:rsidRPr="001B21A5">
        <w:rPr>
          <w:sz w:val="28"/>
          <w:szCs w:val="28"/>
        </w:rPr>
        <w:t xml:space="preserve"> 1м</w:t>
      </w:r>
      <w:r w:rsidRPr="001B21A5">
        <w:rPr>
          <w:sz w:val="28"/>
          <w:szCs w:val="28"/>
          <w:vertAlign w:val="superscript"/>
        </w:rPr>
        <w:t>2</w:t>
      </w:r>
      <w:r w:rsidRPr="001B21A5">
        <w:rPr>
          <w:sz w:val="28"/>
          <w:szCs w:val="28"/>
        </w:rPr>
        <w:t xml:space="preserve"> = </w:t>
      </w:r>
      <w:r w:rsidR="009842D7">
        <w:rPr>
          <w:sz w:val="28"/>
          <w:szCs w:val="28"/>
        </w:rPr>
        <w:t xml:space="preserve">6,9 руб. - размер платы за наем </w:t>
      </w:r>
    </w:p>
    <w:p w:rsidR="006927E0" w:rsidRDefault="009842D7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 xml:space="preserve">1 </w:t>
      </w:r>
      <w:r>
        <w:rPr>
          <w:sz w:val="28"/>
          <w:szCs w:val="28"/>
        </w:rPr>
        <w:t>м</w:t>
      </w:r>
      <w:r w:rsidRPr="009842D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общ.пл. </w:t>
      </w:r>
      <w:r w:rsidRPr="001B21A5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в месяц</w:t>
      </w:r>
      <w:r w:rsidRPr="001B21A5">
        <w:rPr>
          <w:sz w:val="28"/>
          <w:szCs w:val="28"/>
        </w:rPr>
        <w:t>.</w:t>
      </w:r>
      <w:r w:rsidR="006927E0" w:rsidRPr="001B21A5">
        <w:rPr>
          <w:sz w:val="28"/>
          <w:szCs w:val="28"/>
        </w:rPr>
        <w:tab/>
      </w:r>
    </w:p>
    <w:p w:rsidR="009842D7" w:rsidRDefault="009842D7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AE76DB" w:rsidRDefault="00AE76DB" w:rsidP="00AE76DB">
      <w:pPr>
        <w:tabs>
          <w:tab w:val="left" w:pos="567"/>
        </w:tabs>
        <w:spacing w:after="240" w:line="360" w:lineRule="auto"/>
        <w:jc w:val="center"/>
        <w:rPr>
          <w:b/>
          <w:sz w:val="28"/>
          <w:szCs w:val="28"/>
        </w:rPr>
      </w:pPr>
    </w:p>
    <w:p w:rsidR="006927E0" w:rsidRPr="00476CE9" w:rsidRDefault="006927E0" w:rsidP="00AE76DB">
      <w:pPr>
        <w:tabs>
          <w:tab w:val="left" w:pos="567"/>
        </w:tabs>
        <w:spacing w:after="240" w:line="360" w:lineRule="auto"/>
        <w:jc w:val="center"/>
        <w:rPr>
          <w:b/>
          <w:sz w:val="28"/>
          <w:szCs w:val="28"/>
        </w:rPr>
      </w:pPr>
      <w:r w:rsidRPr="00476CE9">
        <w:rPr>
          <w:b/>
          <w:sz w:val="28"/>
          <w:szCs w:val="28"/>
        </w:rPr>
        <w:t>Пример 3:</w:t>
      </w:r>
    </w:p>
    <w:p w:rsidR="006927E0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  <w:t xml:space="preserve">- многоквартирный жилой дом в </w:t>
      </w:r>
      <w:proofErr w:type="spellStart"/>
      <w:r w:rsidR="007D4979">
        <w:rPr>
          <w:sz w:val="28"/>
          <w:szCs w:val="28"/>
        </w:rPr>
        <w:t>Висаитовском</w:t>
      </w:r>
      <w:proofErr w:type="spellEnd"/>
      <w:r w:rsidR="007D4979">
        <w:rPr>
          <w:sz w:val="28"/>
          <w:szCs w:val="28"/>
        </w:rPr>
        <w:t xml:space="preserve"> (</w:t>
      </w:r>
      <w:r w:rsidRPr="001B21A5">
        <w:rPr>
          <w:sz w:val="28"/>
          <w:szCs w:val="28"/>
        </w:rPr>
        <w:t>Старопромысловском</w:t>
      </w:r>
      <w:r w:rsidR="007D4979">
        <w:rPr>
          <w:sz w:val="28"/>
          <w:szCs w:val="28"/>
        </w:rPr>
        <w:t>)</w:t>
      </w:r>
      <w:r w:rsidRPr="001B21A5">
        <w:rPr>
          <w:sz w:val="28"/>
          <w:szCs w:val="28"/>
        </w:rPr>
        <w:t xml:space="preserve"> районе города Грозного (36-й участок); здание деревянного исполнения; здание с отсутствием </w:t>
      </w:r>
      <w:r w:rsidRPr="00A16378">
        <w:rPr>
          <w:sz w:val="28"/>
          <w:szCs w:val="28"/>
        </w:rPr>
        <w:t>одного и более видов благоустройства.</w:t>
      </w:r>
    </w:p>
    <w:p w:rsidR="002D5835" w:rsidRPr="001B21A5" w:rsidRDefault="002D5835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423A" w:rsidRDefault="006927E0" w:rsidP="00AE76DB">
      <w:pPr>
        <w:spacing w:line="360" w:lineRule="auto"/>
        <w:jc w:val="both"/>
        <w:rPr>
          <w:sz w:val="28"/>
          <w:szCs w:val="28"/>
          <w:vertAlign w:val="subscript"/>
        </w:rPr>
      </w:pPr>
      <w:proofErr w:type="spellStart"/>
      <w:r w:rsidRPr="001B21A5">
        <w:rPr>
          <w:sz w:val="28"/>
          <w:szCs w:val="28"/>
        </w:rPr>
        <w:t>П</w:t>
      </w:r>
      <w:r w:rsidRPr="001B21A5">
        <w:rPr>
          <w:sz w:val="28"/>
          <w:szCs w:val="28"/>
          <w:vertAlign w:val="subscript"/>
        </w:rPr>
        <w:t>нj</w:t>
      </w:r>
      <w:proofErr w:type="spellEnd"/>
      <w:r w:rsidRPr="001B21A5">
        <w:rPr>
          <w:sz w:val="28"/>
          <w:szCs w:val="28"/>
        </w:rPr>
        <w:t xml:space="preserve"> = </w:t>
      </w:r>
      <w:proofErr w:type="spellStart"/>
      <w:r w:rsidRPr="001B21A5">
        <w:rPr>
          <w:sz w:val="28"/>
          <w:szCs w:val="28"/>
        </w:rPr>
        <w:t>Н</w:t>
      </w:r>
      <w:r w:rsidRPr="001B21A5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х</w:t>
      </w:r>
      <w:proofErr w:type="spellEnd"/>
      <w:r w:rsidRPr="001B21A5">
        <w:rPr>
          <w:sz w:val="28"/>
          <w:szCs w:val="28"/>
        </w:rPr>
        <w:t xml:space="preserve"> </w:t>
      </w:r>
      <w:proofErr w:type="spellStart"/>
      <w:r w:rsidRPr="001B21A5">
        <w:rPr>
          <w:sz w:val="28"/>
          <w:szCs w:val="28"/>
        </w:rPr>
        <w:t>К</w:t>
      </w:r>
      <w:r w:rsidRPr="001B21A5"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>х</w:t>
      </w:r>
      <w:proofErr w:type="spellEnd"/>
      <w:r w:rsidRPr="001B21A5">
        <w:rPr>
          <w:sz w:val="28"/>
          <w:szCs w:val="28"/>
        </w:rPr>
        <w:t xml:space="preserve"> </w:t>
      </w:r>
      <w:proofErr w:type="spellStart"/>
      <w:r w:rsidRPr="001B21A5">
        <w:rPr>
          <w:sz w:val="28"/>
          <w:szCs w:val="28"/>
        </w:rPr>
        <w:t>К</w:t>
      </w:r>
      <w:r w:rsidRPr="001B21A5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х</w:t>
      </w:r>
      <w:proofErr w:type="spellEnd"/>
      <w:r w:rsidRPr="001B21A5">
        <w:rPr>
          <w:sz w:val="28"/>
          <w:szCs w:val="28"/>
        </w:rPr>
        <w:t xml:space="preserve"> </w:t>
      </w:r>
      <w:proofErr w:type="spellStart"/>
      <w:r w:rsidRPr="001B21A5">
        <w:rPr>
          <w:sz w:val="28"/>
          <w:szCs w:val="28"/>
        </w:rPr>
        <w:t>П</w:t>
      </w:r>
      <w:r w:rsidRPr="001B21A5">
        <w:rPr>
          <w:sz w:val="28"/>
          <w:szCs w:val="28"/>
          <w:vertAlign w:val="subscript"/>
        </w:rPr>
        <w:t>j</w:t>
      </w:r>
      <w:proofErr w:type="spellEnd"/>
    </w:p>
    <w:p w:rsidR="002D5835" w:rsidRDefault="002D5835" w:rsidP="00AE76DB">
      <w:pPr>
        <w:spacing w:line="360" w:lineRule="auto"/>
        <w:jc w:val="both"/>
        <w:rPr>
          <w:sz w:val="28"/>
          <w:szCs w:val="28"/>
          <w:vertAlign w:val="subscript"/>
        </w:rPr>
      </w:pPr>
    </w:p>
    <w:p w:rsidR="006F633A" w:rsidRPr="00BA423A" w:rsidRDefault="00BA423A" w:rsidP="00AE76DB">
      <w:pPr>
        <w:spacing w:line="360" w:lineRule="auto"/>
        <w:jc w:val="both"/>
        <w:rPr>
          <w:sz w:val="28"/>
          <w:szCs w:val="28"/>
          <w:vertAlign w:val="subscript"/>
        </w:rPr>
      </w:pPr>
      <w:proofErr w:type="spellStart"/>
      <w:r w:rsidRPr="001B21A5">
        <w:rPr>
          <w:sz w:val="28"/>
          <w:szCs w:val="28"/>
        </w:rPr>
        <w:t>Н</w:t>
      </w:r>
      <w:r w:rsidRPr="00BA423A">
        <w:rPr>
          <w:sz w:val="28"/>
          <w:szCs w:val="28"/>
          <w:vertAlign w:val="subscript"/>
        </w:rPr>
        <w:t>б</w:t>
      </w:r>
      <w:proofErr w:type="spellEnd"/>
      <w:r w:rsidRPr="001B21A5">
        <w:rPr>
          <w:sz w:val="28"/>
          <w:szCs w:val="28"/>
        </w:rPr>
        <w:t xml:space="preserve"> = </w:t>
      </w:r>
      <w:r w:rsidR="009842D7">
        <w:rPr>
          <w:sz w:val="28"/>
          <w:szCs w:val="28"/>
        </w:rPr>
        <w:t>61,08</w:t>
      </w:r>
      <w:r w:rsidRPr="001B21A5">
        <w:rPr>
          <w:sz w:val="28"/>
          <w:szCs w:val="28"/>
        </w:rPr>
        <w:t xml:space="preserve"> руб.</w:t>
      </w:r>
    </w:p>
    <w:p w:rsidR="006927E0" w:rsidRPr="001B21A5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  <w:t>К</w:t>
      </w:r>
      <w:r w:rsidRPr="001B21A5">
        <w:rPr>
          <w:sz w:val="28"/>
          <w:szCs w:val="28"/>
          <w:lang w:val="en-US"/>
        </w:rPr>
        <w:t>j</w:t>
      </w:r>
      <w:r w:rsidRPr="001B21A5">
        <w:rPr>
          <w:sz w:val="28"/>
          <w:szCs w:val="28"/>
        </w:rPr>
        <w:t xml:space="preserve"> = (0,8 + 0,8 + 0,8) / 3 = 0,8</w:t>
      </w:r>
    </w:p>
    <w:p w:rsidR="006927E0" w:rsidRPr="001B21A5" w:rsidRDefault="006927E0" w:rsidP="00AE76D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B21A5">
        <w:rPr>
          <w:sz w:val="28"/>
          <w:szCs w:val="28"/>
        </w:rPr>
        <w:tab/>
        <w:t>К</w:t>
      </w:r>
      <w:r w:rsidRPr="001B21A5">
        <w:rPr>
          <w:sz w:val="28"/>
          <w:szCs w:val="28"/>
          <w:vertAlign w:val="subscript"/>
        </w:rPr>
        <w:t>с</w:t>
      </w:r>
      <w:r w:rsidRPr="001B21A5">
        <w:rPr>
          <w:sz w:val="28"/>
          <w:szCs w:val="28"/>
        </w:rPr>
        <w:t xml:space="preserve"> = 0,1;</w:t>
      </w:r>
    </w:p>
    <w:p w:rsidR="001002BF" w:rsidRDefault="006927E0" w:rsidP="00AE76DB">
      <w:pPr>
        <w:spacing w:line="360" w:lineRule="auto"/>
        <w:ind w:firstLine="567"/>
        <w:rPr>
          <w:sz w:val="28"/>
          <w:szCs w:val="28"/>
        </w:rPr>
      </w:pPr>
      <w:proofErr w:type="spellStart"/>
      <w:r w:rsidRPr="001B21A5">
        <w:rPr>
          <w:sz w:val="28"/>
          <w:szCs w:val="28"/>
        </w:rPr>
        <w:t>П</w:t>
      </w:r>
      <w:r w:rsidRPr="001B21A5">
        <w:rPr>
          <w:sz w:val="28"/>
          <w:szCs w:val="28"/>
          <w:vertAlign w:val="subscript"/>
        </w:rPr>
        <w:t>нj</w:t>
      </w:r>
      <w:proofErr w:type="spellEnd"/>
      <w:r w:rsidRPr="001B21A5">
        <w:rPr>
          <w:sz w:val="28"/>
          <w:szCs w:val="28"/>
        </w:rPr>
        <w:t xml:space="preserve"> = </w:t>
      </w:r>
      <w:r w:rsidR="009842D7">
        <w:rPr>
          <w:sz w:val="28"/>
          <w:szCs w:val="28"/>
        </w:rPr>
        <w:t>61,08</w:t>
      </w:r>
      <w:r>
        <w:rPr>
          <w:sz w:val="28"/>
          <w:szCs w:val="28"/>
        </w:rPr>
        <w:t>х</w:t>
      </w:r>
      <w:r w:rsidRPr="001B21A5">
        <w:rPr>
          <w:sz w:val="28"/>
          <w:szCs w:val="28"/>
        </w:rPr>
        <w:t xml:space="preserve"> 0,8 </w:t>
      </w:r>
      <w:r>
        <w:rPr>
          <w:sz w:val="28"/>
          <w:szCs w:val="28"/>
        </w:rPr>
        <w:t>х</w:t>
      </w:r>
      <w:r w:rsidRPr="001B21A5">
        <w:rPr>
          <w:sz w:val="28"/>
          <w:szCs w:val="28"/>
        </w:rPr>
        <w:t xml:space="preserve"> 0,1 </w:t>
      </w:r>
      <w:r>
        <w:rPr>
          <w:sz w:val="28"/>
          <w:szCs w:val="28"/>
        </w:rPr>
        <w:t>х</w:t>
      </w:r>
      <w:r w:rsidRPr="001B21A5">
        <w:rPr>
          <w:sz w:val="28"/>
          <w:szCs w:val="28"/>
        </w:rPr>
        <w:t xml:space="preserve"> 1м</w:t>
      </w:r>
      <w:r w:rsidRPr="001B21A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 w:rsidR="009842D7">
        <w:rPr>
          <w:sz w:val="28"/>
          <w:szCs w:val="28"/>
        </w:rPr>
        <w:t>4,89</w:t>
      </w:r>
      <w:r w:rsidRPr="001B21A5">
        <w:rPr>
          <w:sz w:val="28"/>
          <w:szCs w:val="28"/>
        </w:rPr>
        <w:t xml:space="preserve"> руб. - размер платы за наем </w:t>
      </w:r>
    </w:p>
    <w:p w:rsidR="00077951" w:rsidRDefault="009842D7" w:rsidP="00AE76DB">
      <w:pPr>
        <w:spacing w:line="360" w:lineRule="auto"/>
        <w:rPr>
          <w:sz w:val="28"/>
          <w:szCs w:val="28"/>
        </w:rPr>
      </w:pPr>
      <w:r w:rsidRPr="001B21A5">
        <w:rPr>
          <w:sz w:val="28"/>
          <w:szCs w:val="28"/>
        </w:rPr>
        <w:t xml:space="preserve">1 </w:t>
      </w:r>
      <w:r>
        <w:rPr>
          <w:sz w:val="28"/>
          <w:szCs w:val="28"/>
        </w:rPr>
        <w:t>м</w:t>
      </w:r>
      <w:r w:rsidRPr="009842D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общ.пл. </w:t>
      </w:r>
      <w:r w:rsidRPr="001B21A5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в месяц</w:t>
      </w:r>
      <w:r w:rsidRPr="001B21A5">
        <w:rPr>
          <w:sz w:val="28"/>
          <w:szCs w:val="28"/>
        </w:rPr>
        <w:t>.</w:t>
      </w:r>
    </w:p>
    <w:sectPr w:rsidR="00077951" w:rsidSect="00EA7E6B">
      <w:headerReference w:type="default" r:id="rId8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09" w:rsidRDefault="00B96A09" w:rsidP="00A0052E">
      <w:r>
        <w:separator/>
      </w:r>
    </w:p>
  </w:endnote>
  <w:endnote w:type="continuationSeparator" w:id="0">
    <w:p w:rsidR="00B96A09" w:rsidRDefault="00B96A09" w:rsidP="00A0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09" w:rsidRDefault="00B96A09" w:rsidP="00A0052E">
      <w:r>
        <w:separator/>
      </w:r>
    </w:p>
  </w:footnote>
  <w:footnote w:type="continuationSeparator" w:id="0">
    <w:p w:rsidR="00B96A09" w:rsidRDefault="00B96A09" w:rsidP="00A0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6B" w:rsidRDefault="00EA7E6B">
    <w:pPr>
      <w:pStyle w:val="a5"/>
      <w:jc w:val="center"/>
    </w:pPr>
  </w:p>
  <w:p w:rsidR="002B61A7" w:rsidRDefault="002B61A7" w:rsidP="00723DD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3085"/>
    <w:multiLevelType w:val="hybridMultilevel"/>
    <w:tmpl w:val="0FDCB8C8"/>
    <w:lvl w:ilvl="0" w:tplc="C60A2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EE9"/>
    <w:multiLevelType w:val="hybridMultilevel"/>
    <w:tmpl w:val="7D548E34"/>
    <w:lvl w:ilvl="0" w:tplc="C6CC3C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E373C0"/>
    <w:multiLevelType w:val="hybridMultilevel"/>
    <w:tmpl w:val="24F4FB24"/>
    <w:lvl w:ilvl="0" w:tplc="66949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256FC"/>
    <w:multiLevelType w:val="hybridMultilevel"/>
    <w:tmpl w:val="C4FA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E3789"/>
    <w:multiLevelType w:val="hybridMultilevel"/>
    <w:tmpl w:val="BF64F15E"/>
    <w:lvl w:ilvl="0" w:tplc="F97C9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AB1824"/>
    <w:multiLevelType w:val="hybridMultilevel"/>
    <w:tmpl w:val="A558C650"/>
    <w:lvl w:ilvl="0" w:tplc="DB5031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53"/>
    <w:rsid w:val="00014370"/>
    <w:rsid w:val="00027351"/>
    <w:rsid w:val="00035C47"/>
    <w:rsid w:val="00036441"/>
    <w:rsid w:val="00040264"/>
    <w:rsid w:val="000405DE"/>
    <w:rsid w:val="000415B1"/>
    <w:rsid w:val="00043945"/>
    <w:rsid w:val="000506C3"/>
    <w:rsid w:val="00051423"/>
    <w:rsid w:val="00054D58"/>
    <w:rsid w:val="00056DB8"/>
    <w:rsid w:val="000622B8"/>
    <w:rsid w:val="000644A9"/>
    <w:rsid w:val="00065AA0"/>
    <w:rsid w:val="00067FEE"/>
    <w:rsid w:val="00071B22"/>
    <w:rsid w:val="000735AD"/>
    <w:rsid w:val="00077951"/>
    <w:rsid w:val="00081E8D"/>
    <w:rsid w:val="00084676"/>
    <w:rsid w:val="0008516E"/>
    <w:rsid w:val="00087A24"/>
    <w:rsid w:val="00091D0C"/>
    <w:rsid w:val="000A06B8"/>
    <w:rsid w:val="000A119D"/>
    <w:rsid w:val="000A21E5"/>
    <w:rsid w:val="000A6C5A"/>
    <w:rsid w:val="000C3B15"/>
    <w:rsid w:val="000C4CC5"/>
    <w:rsid w:val="000C5873"/>
    <w:rsid w:val="000D3975"/>
    <w:rsid w:val="000D4487"/>
    <w:rsid w:val="000D5E7B"/>
    <w:rsid w:val="000E19D2"/>
    <w:rsid w:val="000F3722"/>
    <w:rsid w:val="000F4383"/>
    <w:rsid w:val="001002BF"/>
    <w:rsid w:val="00113B10"/>
    <w:rsid w:val="00117494"/>
    <w:rsid w:val="0012043C"/>
    <w:rsid w:val="001212BD"/>
    <w:rsid w:val="00121CD1"/>
    <w:rsid w:val="00121D16"/>
    <w:rsid w:val="00125C58"/>
    <w:rsid w:val="001402AB"/>
    <w:rsid w:val="0014285E"/>
    <w:rsid w:val="001458F7"/>
    <w:rsid w:val="00151508"/>
    <w:rsid w:val="00154152"/>
    <w:rsid w:val="00160D0E"/>
    <w:rsid w:val="00162830"/>
    <w:rsid w:val="00166A45"/>
    <w:rsid w:val="0019161C"/>
    <w:rsid w:val="001970A2"/>
    <w:rsid w:val="001A36CD"/>
    <w:rsid w:val="001A37DC"/>
    <w:rsid w:val="001B0880"/>
    <w:rsid w:val="001B21A5"/>
    <w:rsid w:val="001B2FFB"/>
    <w:rsid w:val="001C1AEC"/>
    <w:rsid w:val="001D4A1F"/>
    <w:rsid w:val="001E1269"/>
    <w:rsid w:val="001E17B1"/>
    <w:rsid w:val="001E210A"/>
    <w:rsid w:val="001E525B"/>
    <w:rsid w:val="001F22CD"/>
    <w:rsid w:val="00200AC4"/>
    <w:rsid w:val="002135F6"/>
    <w:rsid w:val="002155F7"/>
    <w:rsid w:val="00224310"/>
    <w:rsid w:val="00230BCE"/>
    <w:rsid w:val="0024208B"/>
    <w:rsid w:val="00245ED9"/>
    <w:rsid w:val="00256379"/>
    <w:rsid w:val="00263B3D"/>
    <w:rsid w:val="00265DE2"/>
    <w:rsid w:val="002722FC"/>
    <w:rsid w:val="002836F5"/>
    <w:rsid w:val="0029209E"/>
    <w:rsid w:val="00292C85"/>
    <w:rsid w:val="002955F7"/>
    <w:rsid w:val="002A3175"/>
    <w:rsid w:val="002B5154"/>
    <w:rsid w:val="002B61A7"/>
    <w:rsid w:val="002B78EC"/>
    <w:rsid w:val="002D0C80"/>
    <w:rsid w:val="002D1D1A"/>
    <w:rsid w:val="002D1DB4"/>
    <w:rsid w:val="002D28ED"/>
    <w:rsid w:val="002D3348"/>
    <w:rsid w:val="002D4CCE"/>
    <w:rsid w:val="002D5835"/>
    <w:rsid w:val="002D7C17"/>
    <w:rsid w:val="002E2F8D"/>
    <w:rsid w:val="002F5AF4"/>
    <w:rsid w:val="002F6BFA"/>
    <w:rsid w:val="00301314"/>
    <w:rsid w:val="00303F7D"/>
    <w:rsid w:val="00304E0B"/>
    <w:rsid w:val="00322333"/>
    <w:rsid w:val="0032585C"/>
    <w:rsid w:val="003263B8"/>
    <w:rsid w:val="00330FB3"/>
    <w:rsid w:val="00333F4D"/>
    <w:rsid w:val="00344789"/>
    <w:rsid w:val="00345863"/>
    <w:rsid w:val="003541A0"/>
    <w:rsid w:val="00363F99"/>
    <w:rsid w:val="00365F5B"/>
    <w:rsid w:val="0038021E"/>
    <w:rsid w:val="003837F3"/>
    <w:rsid w:val="00387628"/>
    <w:rsid w:val="00393445"/>
    <w:rsid w:val="00396379"/>
    <w:rsid w:val="00396B77"/>
    <w:rsid w:val="003A1947"/>
    <w:rsid w:val="003A2E7E"/>
    <w:rsid w:val="003A3A5C"/>
    <w:rsid w:val="003A4FA4"/>
    <w:rsid w:val="003A7F67"/>
    <w:rsid w:val="003C0534"/>
    <w:rsid w:val="003C1188"/>
    <w:rsid w:val="003C4B2F"/>
    <w:rsid w:val="003D3135"/>
    <w:rsid w:val="003E2B00"/>
    <w:rsid w:val="003F0DAA"/>
    <w:rsid w:val="003F59F5"/>
    <w:rsid w:val="004005D2"/>
    <w:rsid w:val="00405193"/>
    <w:rsid w:val="004275AE"/>
    <w:rsid w:val="00427C55"/>
    <w:rsid w:val="004310A6"/>
    <w:rsid w:val="00436DFF"/>
    <w:rsid w:val="00437129"/>
    <w:rsid w:val="00437FD0"/>
    <w:rsid w:val="00445A54"/>
    <w:rsid w:val="00454BF5"/>
    <w:rsid w:val="00463534"/>
    <w:rsid w:val="00465927"/>
    <w:rsid w:val="00476CE9"/>
    <w:rsid w:val="004810AA"/>
    <w:rsid w:val="00494B8D"/>
    <w:rsid w:val="00497AC0"/>
    <w:rsid w:val="004A4372"/>
    <w:rsid w:val="004B0549"/>
    <w:rsid w:val="004C3940"/>
    <w:rsid w:val="004D0353"/>
    <w:rsid w:val="004D37C9"/>
    <w:rsid w:val="004D37DB"/>
    <w:rsid w:val="004F34AD"/>
    <w:rsid w:val="004F7FD8"/>
    <w:rsid w:val="00501DAF"/>
    <w:rsid w:val="00505F94"/>
    <w:rsid w:val="00513AC6"/>
    <w:rsid w:val="005243D0"/>
    <w:rsid w:val="00526041"/>
    <w:rsid w:val="00550DBC"/>
    <w:rsid w:val="005577DE"/>
    <w:rsid w:val="00564D7A"/>
    <w:rsid w:val="00572ED3"/>
    <w:rsid w:val="00592C7A"/>
    <w:rsid w:val="005A5654"/>
    <w:rsid w:val="005B1F4B"/>
    <w:rsid w:val="005B733D"/>
    <w:rsid w:val="005D7ADF"/>
    <w:rsid w:val="005E2198"/>
    <w:rsid w:val="005E38F6"/>
    <w:rsid w:val="005F43B5"/>
    <w:rsid w:val="005F4912"/>
    <w:rsid w:val="005F4E92"/>
    <w:rsid w:val="005F4F64"/>
    <w:rsid w:val="005F5A63"/>
    <w:rsid w:val="005F77F4"/>
    <w:rsid w:val="006155C9"/>
    <w:rsid w:val="00616738"/>
    <w:rsid w:val="0062107B"/>
    <w:rsid w:val="0062391E"/>
    <w:rsid w:val="00625E19"/>
    <w:rsid w:val="00633BD9"/>
    <w:rsid w:val="00637BE6"/>
    <w:rsid w:val="006439A6"/>
    <w:rsid w:val="00647512"/>
    <w:rsid w:val="006570CF"/>
    <w:rsid w:val="00660BBA"/>
    <w:rsid w:val="00667149"/>
    <w:rsid w:val="00676677"/>
    <w:rsid w:val="00677221"/>
    <w:rsid w:val="00680C3B"/>
    <w:rsid w:val="006836D4"/>
    <w:rsid w:val="00687B9C"/>
    <w:rsid w:val="00691E00"/>
    <w:rsid w:val="006927E0"/>
    <w:rsid w:val="00696745"/>
    <w:rsid w:val="006B56E7"/>
    <w:rsid w:val="006E1C0D"/>
    <w:rsid w:val="006F19E0"/>
    <w:rsid w:val="006F4FE2"/>
    <w:rsid w:val="006F5680"/>
    <w:rsid w:val="006F633A"/>
    <w:rsid w:val="007059E1"/>
    <w:rsid w:val="00710A36"/>
    <w:rsid w:val="00710C0A"/>
    <w:rsid w:val="00711437"/>
    <w:rsid w:val="0071320A"/>
    <w:rsid w:val="00721B49"/>
    <w:rsid w:val="00723DDF"/>
    <w:rsid w:val="00732553"/>
    <w:rsid w:val="007340ED"/>
    <w:rsid w:val="00737CCF"/>
    <w:rsid w:val="00740F70"/>
    <w:rsid w:val="00742F38"/>
    <w:rsid w:val="0074333C"/>
    <w:rsid w:val="00745A0E"/>
    <w:rsid w:val="00745C81"/>
    <w:rsid w:val="00751748"/>
    <w:rsid w:val="007550BF"/>
    <w:rsid w:val="007565F5"/>
    <w:rsid w:val="00760ECB"/>
    <w:rsid w:val="007672DA"/>
    <w:rsid w:val="00767E6B"/>
    <w:rsid w:val="007848AA"/>
    <w:rsid w:val="00791867"/>
    <w:rsid w:val="007A039B"/>
    <w:rsid w:val="007B0161"/>
    <w:rsid w:val="007B3898"/>
    <w:rsid w:val="007C4FAB"/>
    <w:rsid w:val="007D4979"/>
    <w:rsid w:val="007E2630"/>
    <w:rsid w:val="007F0252"/>
    <w:rsid w:val="007F07BB"/>
    <w:rsid w:val="007F1087"/>
    <w:rsid w:val="007F2642"/>
    <w:rsid w:val="00802486"/>
    <w:rsid w:val="008056FE"/>
    <w:rsid w:val="00810E62"/>
    <w:rsid w:val="0081115D"/>
    <w:rsid w:val="00812EAF"/>
    <w:rsid w:val="00817F97"/>
    <w:rsid w:val="008236E6"/>
    <w:rsid w:val="00827822"/>
    <w:rsid w:val="00830DEB"/>
    <w:rsid w:val="00837780"/>
    <w:rsid w:val="00850E4B"/>
    <w:rsid w:val="0085101E"/>
    <w:rsid w:val="00851575"/>
    <w:rsid w:val="00862600"/>
    <w:rsid w:val="00864C4E"/>
    <w:rsid w:val="00880D31"/>
    <w:rsid w:val="0088557D"/>
    <w:rsid w:val="00897A94"/>
    <w:rsid w:val="008A2874"/>
    <w:rsid w:val="008A2F4F"/>
    <w:rsid w:val="008A3FB5"/>
    <w:rsid w:val="008A711D"/>
    <w:rsid w:val="008B6BD4"/>
    <w:rsid w:val="008C0F0E"/>
    <w:rsid w:val="008C40C3"/>
    <w:rsid w:val="008C6535"/>
    <w:rsid w:val="008D32D3"/>
    <w:rsid w:val="008D3C34"/>
    <w:rsid w:val="008E18C7"/>
    <w:rsid w:val="008E1B99"/>
    <w:rsid w:val="008E1CB2"/>
    <w:rsid w:val="008E605A"/>
    <w:rsid w:val="00903AED"/>
    <w:rsid w:val="00904D9A"/>
    <w:rsid w:val="00914F04"/>
    <w:rsid w:val="00924192"/>
    <w:rsid w:val="00930A77"/>
    <w:rsid w:val="0094396B"/>
    <w:rsid w:val="0094663D"/>
    <w:rsid w:val="0094779B"/>
    <w:rsid w:val="009542AE"/>
    <w:rsid w:val="0095744D"/>
    <w:rsid w:val="00970407"/>
    <w:rsid w:val="00975996"/>
    <w:rsid w:val="009842D7"/>
    <w:rsid w:val="0098524D"/>
    <w:rsid w:val="00986F57"/>
    <w:rsid w:val="0099073A"/>
    <w:rsid w:val="009A14DB"/>
    <w:rsid w:val="009A753E"/>
    <w:rsid w:val="009B05E4"/>
    <w:rsid w:val="009C45DC"/>
    <w:rsid w:val="009E7106"/>
    <w:rsid w:val="009F3CA6"/>
    <w:rsid w:val="00A0052E"/>
    <w:rsid w:val="00A010C3"/>
    <w:rsid w:val="00A041AE"/>
    <w:rsid w:val="00A16378"/>
    <w:rsid w:val="00A20D7C"/>
    <w:rsid w:val="00A21749"/>
    <w:rsid w:val="00A21E9A"/>
    <w:rsid w:val="00A323A2"/>
    <w:rsid w:val="00A36F51"/>
    <w:rsid w:val="00A442ED"/>
    <w:rsid w:val="00A462E7"/>
    <w:rsid w:val="00A50CE0"/>
    <w:rsid w:val="00A51390"/>
    <w:rsid w:val="00A517B3"/>
    <w:rsid w:val="00A62BB4"/>
    <w:rsid w:val="00A80F39"/>
    <w:rsid w:val="00A903D2"/>
    <w:rsid w:val="00A92B24"/>
    <w:rsid w:val="00A95657"/>
    <w:rsid w:val="00AA0584"/>
    <w:rsid w:val="00AB5EA2"/>
    <w:rsid w:val="00AC5274"/>
    <w:rsid w:val="00AC5C40"/>
    <w:rsid w:val="00AC6A9C"/>
    <w:rsid w:val="00AC7A36"/>
    <w:rsid w:val="00AE0B5B"/>
    <w:rsid w:val="00AE1658"/>
    <w:rsid w:val="00AE76DB"/>
    <w:rsid w:val="00AF0CDB"/>
    <w:rsid w:val="00AF1181"/>
    <w:rsid w:val="00AF5DFD"/>
    <w:rsid w:val="00AF622F"/>
    <w:rsid w:val="00B0301D"/>
    <w:rsid w:val="00B0596A"/>
    <w:rsid w:val="00B07078"/>
    <w:rsid w:val="00B169E9"/>
    <w:rsid w:val="00B16E1B"/>
    <w:rsid w:val="00B22981"/>
    <w:rsid w:val="00B2384A"/>
    <w:rsid w:val="00B3374F"/>
    <w:rsid w:val="00B37E85"/>
    <w:rsid w:val="00B45977"/>
    <w:rsid w:val="00B46A13"/>
    <w:rsid w:val="00B46B78"/>
    <w:rsid w:val="00B536F3"/>
    <w:rsid w:val="00B642A7"/>
    <w:rsid w:val="00B7777A"/>
    <w:rsid w:val="00B80213"/>
    <w:rsid w:val="00B83925"/>
    <w:rsid w:val="00B83B3A"/>
    <w:rsid w:val="00B83ED3"/>
    <w:rsid w:val="00B93262"/>
    <w:rsid w:val="00B96228"/>
    <w:rsid w:val="00B96740"/>
    <w:rsid w:val="00B96A09"/>
    <w:rsid w:val="00B97CC0"/>
    <w:rsid w:val="00BA423A"/>
    <w:rsid w:val="00BA46B3"/>
    <w:rsid w:val="00BA7223"/>
    <w:rsid w:val="00BB4584"/>
    <w:rsid w:val="00BB6AF0"/>
    <w:rsid w:val="00BE1BEF"/>
    <w:rsid w:val="00BE2840"/>
    <w:rsid w:val="00BE4AA4"/>
    <w:rsid w:val="00BF1446"/>
    <w:rsid w:val="00BF179F"/>
    <w:rsid w:val="00BF1A78"/>
    <w:rsid w:val="00BF6C91"/>
    <w:rsid w:val="00C037DD"/>
    <w:rsid w:val="00C059FC"/>
    <w:rsid w:val="00C16BDA"/>
    <w:rsid w:val="00C24053"/>
    <w:rsid w:val="00C24971"/>
    <w:rsid w:val="00C262FA"/>
    <w:rsid w:val="00C27E74"/>
    <w:rsid w:val="00C302D2"/>
    <w:rsid w:val="00C355A4"/>
    <w:rsid w:val="00C36684"/>
    <w:rsid w:val="00C376E9"/>
    <w:rsid w:val="00C532C9"/>
    <w:rsid w:val="00C73515"/>
    <w:rsid w:val="00C862BC"/>
    <w:rsid w:val="00C87B2A"/>
    <w:rsid w:val="00C95E21"/>
    <w:rsid w:val="00CA41B8"/>
    <w:rsid w:val="00CA4CB4"/>
    <w:rsid w:val="00CB488A"/>
    <w:rsid w:val="00CB743F"/>
    <w:rsid w:val="00CC33E5"/>
    <w:rsid w:val="00CC3871"/>
    <w:rsid w:val="00CD338E"/>
    <w:rsid w:val="00CE41B4"/>
    <w:rsid w:val="00CE52F9"/>
    <w:rsid w:val="00CE5A6F"/>
    <w:rsid w:val="00CE77A7"/>
    <w:rsid w:val="00D02398"/>
    <w:rsid w:val="00D02A8A"/>
    <w:rsid w:val="00D0698D"/>
    <w:rsid w:val="00D1712A"/>
    <w:rsid w:val="00D37705"/>
    <w:rsid w:val="00D44450"/>
    <w:rsid w:val="00D44FB4"/>
    <w:rsid w:val="00D50969"/>
    <w:rsid w:val="00D5234C"/>
    <w:rsid w:val="00D5237A"/>
    <w:rsid w:val="00D5646A"/>
    <w:rsid w:val="00D56A29"/>
    <w:rsid w:val="00D6373D"/>
    <w:rsid w:val="00D70E93"/>
    <w:rsid w:val="00D7115C"/>
    <w:rsid w:val="00D83688"/>
    <w:rsid w:val="00D96174"/>
    <w:rsid w:val="00DA3AC7"/>
    <w:rsid w:val="00DA3CBC"/>
    <w:rsid w:val="00DB0D58"/>
    <w:rsid w:val="00DB50E5"/>
    <w:rsid w:val="00DC0178"/>
    <w:rsid w:val="00DC2800"/>
    <w:rsid w:val="00DC2F00"/>
    <w:rsid w:val="00DC59FF"/>
    <w:rsid w:val="00DD0739"/>
    <w:rsid w:val="00DD4A6A"/>
    <w:rsid w:val="00DD4DD2"/>
    <w:rsid w:val="00DD5E48"/>
    <w:rsid w:val="00DE2333"/>
    <w:rsid w:val="00DE46D1"/>
    <w:rsid w:val="00DF0456"/>
    <w:rsid w:val="00DF0E30"/>
    <w:rsid w:val="00DF3817"/>
    <w:rsid w:val="00E00DA1"/>
    <w:rsid w:val="00E10A3B"/>
    <w:rsid w:val="00E164BB"/>
    <w:rsid w:val="00E25894"/>
    <w:rsid w:val="00E27375"/>
    <w:rsid w:val="00E4603E"/>
    <w:rsid w:val="00E46614"/>
    <w:rsid w:val="00E5060D"/>
    <w:rsid w:val="00E57C20"/>
    <w:rsid w:val="00E63B36"/>
    <w:rsid w:val="00E7004C"/>
    <w:rsid w:val="00E70A5F"/>
    <w:rsid w:val="00E72567"/>
    <w:rsid w:val="00E73913"/>
    <w:rsid w:val="00E75A36"/>
    <w:rsid w:val="00E80F2E"/>
    <w:rsid w:val="00E8630A"/>
    <w:rsid w:val="00E94060"/>
    <w:rsid w:val="00EA46E6"/>
    <w:rsid w:val="00EA507C"/>
    <w:rsid w:val="00EA7E6B"/>
    <w:rsid w:val="00EB1CDC"/>
    <w:rsid w:val="00EB713B"/>
    <w:rsid w:val="00EC566A"/>
    <w:rsid w:val="00ED188E"/>
    <w:rsid w:val="00ED1C08"/>
    <w:rsid w:val="00ED4618"/>
    <w:rsid w:val="00ED7636"/>
    <w:rsid w:val="00EE1930"/>
    <w:rsid w:val="00EE5D0F"/>
    <w:rsid w:val="00EE6F36"/>
    <w:rsid w:val="00F12613"/>
    <w:rsid w:val="00F12C2C"/>
    <w:rsid w:val="00F13CBB"/>
    <w:rsid w:val="00F149B9"/>
    <w:rsid w:val="00F169B5"/>
    <w:rsid w:val="00F22909"/>
    <w:rsid w:val="00F2369A"/>
    <w:rsid w:val="00F268F7"/>
    <w:rsid w:val="00F275BE"/>
    <w:rsid w:val="00F34654"/>
    <w:rsid w:val="00F4359A"/>
    <w:rsid w:val="00F445EC"/>
    <w:rsid w:val="00F45540"/>
    <w:rsid w:val="00F45BAF"/>
    <w:rsid w:val="00F45D72"/>
    <w:rsid w:val="00F51C54"/>
    <w:rsid w:val="00F556A6"/>
    <w:rsid w:val="00F5683E"/>
    <w:rsid w:val="00F62E1E"/>
    <w:rsid w:val="00F67078"/>
    <w:rsid w:val="00F67B9E"/>
    <w:rsid w:val="00F72931"/>
    <w:rsid w:val="00F73A50"/>
    <w:rsid w:val="00F757C4"/>
    <w:rsid w:val="00F878F5"/>
    <w:rsid w:val="00F87D60"/>
    <w:rsid w:val="00F9006B"/>
    <w:rsid w:val="00F913F8"/>
    <w:rsid w:val="00FA3FF8"/>
    <w:rsid w:val="00FB0061"/>
    <w:rsid w:val="00FB4E4A"/>
    <w:rsid w:val="00FC4746"/>
    <w:rsid w:val="00FC79F5"/>
    <w:rsid w:val="00FD0BF6"/>
    <w:rsid w:val="00FD1F9C"/>
    <w:rsid w:val="00FD4CC0"/>
    <w:rsid w:val="00FE0C39"/>
    <w:rsid w:val="00FE2E8A"/>
    <w:rsid w:val="00FF059E"/>
    <w:rsid w:val="00FF0B8D"/>
    <w:rsid w:val="00FF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BC938-E02F-472F-9ADB-AEEA4D1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4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D0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7780"/>
    <w:pPr>
      <w:ind w:left="720"/>
      <w:contextualSpacing/>
    </w:pPr>
  </w:style>
  <w:style w:type="table" w:styleId="a4">
    <w:name w:val="Table Grid"/>
    <w:basedOn w:val="a1"/>
    <w:uiPriority w:val="39"/>
    <w:rsid w:val="007B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05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5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1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1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616E-7A5E-4B79-AE53-1FF4B103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315</dc:creator>
  <cp:lastModifiedBy>Admin</cp:lastModifiedBy>
  <cp:revision>39</cp:revision>
  <cp:lastPrinted>2020-05-20T08:31:00Z</cp:lastPrinted>
  <dcterms:created xsi:type="dcterms:W3CDTF">2022-04-04T08:55:00Z</dcterms:created>
  <dcterms:modified xsi:type="dcterms:W3CDTF">2022-05-26T09:10:00Z</dcterms:modified>
</cp:coreProperties>
</file>