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B80" w:rsidRPr="00CB2072" w:rsidRDefault="00830B80" w:rsidP="00D57CC7">
      <w:pPr>
        <w:widowControl w:val="0"/>
        <w:autoSpaceDE w:val="0"/>
        <w:autoSpaceDN w:val="0"/>
        <w:adjustRightInd w:val="0"/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0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</w:t>
      </w:r>
      <w:r w:rsidR="00643B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5831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</w:t>
      </w:r>
      <w:r w:rsidRPr="00CB20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Приложение  </w:t>
      </w:r>
    </w:p>
    <w:p w:rsidR="00830B80" w:rsidRPr="00CB2072" w:rsidRDefault="00830B80" w:rsidP="00D57CC7">
      <w:pPr>
        <w:autoSpaceDN w:val="0"/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B20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к </w:t>
      </w:r>
      <w:r w:rsidR="00144A6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постановл</w:t>
      </w:r>
      <w:r w:rsidRPr="00CB20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ению Мэрии г. Грозного</w:t>
      </w:r>
    </w:p>
    <w:p w:rsidR="00830B80" w:rsidRDefault="00830B80" w:rsidP="00D57CC7">
      <w:pPr>
        <w:spacing w:before="0" w:beforeAutospacing="0" w:after="0" w:afterAutospacing="0"/>
        <w:rPr>
          <w:rFonts w:cstheme="minorHAnsi"/>
          <w:bCs/>
          <w:color w:val="000000"/>
          <w:sz w:val="24"/>
          <w:szCs w:val="24"/>
          <w:lang w:val="ru-RU"/>
        </w:rPr>
      </w:pPr>
      <w:r w:rsidRPr="00CB20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от </w:t>
      </w:r>
      <w:proofErr w:type="gramStart"/>
      <w:r w:rsidRPr="00CB20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</w:t>
      </w:r>
      <w:r w:rsidR="0005614A" w:rsidRPr="00CB20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gramEnd"/>
      <w:r w:rsidR="0005614A" w:rsidRPr="00CB20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Pr="00CB20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»__________ 2022 г. №</w:t>
      </w:r>
      <w:r w:rsidRPr="00CB2072">
        <w:rPr>
          <w:rFonts w:cstheme="minorHAnsi"/>
          <w:bCs/>
          <w:color w:val="000000"/>
          <w:sz w:val="24"/>
          <w:szCs w:val="24"/>
          <w:lang w:val="ru-RU"/>
        </w:rPr>
        <w:br w:type="textWrapping" w:clear="all"/>
      </w:r>
    </w:p>
    <w:p w:rsidR="00583103" w:rsidRDefault="00583103" w:rsidP="00D57CC7">
      <w:pPr>
        <w:spacing w:before="0" w:beforeAutospacing="0" w:after="0" w:afterAutospacing="0"/>
        <w:rPr>
          <w:rFonts w:cstheme="minorHAnsi"/>
          <w:bCs/>
          <w:color w:val="000000"/>
          <w:sz w:val="24"/>
          <w:szCs w:val="24"/>
          <w:lang w:val="ru-RU"/>
        </w:rPr>
      </w:pPr>
    </w:p>
    <w:p w:rsidR="00F22015" w:rsidRDefault="00F22015" w:rsidP="00D57CC7">
      <w:pPr>
        <w:spacing w:before="0" w:beforeAutospacing="0" w:after="0" w:afterAutospacing="0" w:line="600" w:lineRule="atLeast"/>
        <w:jc w:val="center"/>
        <w:rPr>
          <w:bCs/>
          <w:color w:val="252525"/>
          <w:spacing w:val="-2"/>
          <w:sz w:val="28"/>
          <w:szCs w:val="28"/>
          <w:lang w:val="ru-RU"/>
        </w:rPr>
      </w:pPr>
      <w:r w:rsidRPr="00CB2072">
        <w:rPr>
          <w:bCs/>
          <w:color w:val="252525"/>
          <w:spacing w:val="-2"/>
          <w:sz w:val="28"/>
          <w:szCs w:val="28"/>
          <w:lang w:val="ru-RU"/>
        </w:rPr>
        <w:t>Положение о внутренне</w:t>
      </w:r>
      <w:r w:rsidR="00426372">
        <w:rPr>
          <w:bCs/>
          <w:color w:val="252525"/>
          <w:spacing w:val="-2"/>
          <w:sz w:val="28"/>
          <w:szCs w:val="28"/>
          <w:lang w:val="ru-RU"/>
        </w:rPr>
        <w:t>м</w:t>
      </w:r>
      <w:r w:rsidRPr="00CB2072">
        <w:rPr>
          <w:bCs/>
          <w:color w:val="252525"/>
          <w:spacing w:val="-2"/>
          <w:sz w:val="28"/>
          <w:szCs w:val="28"/>
          <w:lang w:val="ru-RU"/>
        </w:rPr>
        <w:t xml:space="preserve"> финансовом контроле</w:t>
      </w:r>
      <w:r w:rsidR="00426372">
        <w:rPr>
          <w:bCs/>
          <w:color w:val="252525"/>
          <w:spacing w:val="-2"/>
          <w:sz w:val="28"/>
          <w:szCs w:val="28"/>
          <w:lang w:val="ru-RU"/>
        </w:rPr>
        <w:t xml:space="preserve"> </w:t>
      </w:r>
      <w:r w:rsidR="00426372">
        <w:rPr>
          <w:rFonts w:hAnsi="Times New Roman" w:cs="Times New Roman"/>
          <w:color w:val="000000"/>
          <w:sz w:val="28"/>
          <w:szCs w:val="28"/>
          <w:lang w:val="ru-RU"/>
        </w:rPr>
        <w:t xml:space="preserve">в </w:t>
      </w:r>
      <w:r w:rsidR="00426372" w:rsidRPr="002509BD">
        <w:rPr>
          <w:rFonts w:hAnsi="Times New Roman" w:cs="Times New Roman"/>
          <w:color w:val="000000"/>
          <w:sz w:val="28"/>
          <w:szCs w:val="28"/>
          <w:lang w:val="ru-RU"/>
        </w:rPr>
        <w:t>Мэрии города Грозного</w:t>
      </w:r>
    </w:p>
    <w:p w:rsidR="003A16F5" w:rsidRPr="00583103" w:rsidRDefault="003A16F5" w:rsidP="003A16F5">
      <w:pPr>
        <w:spacing w:before="0" w:beforeAutospacing="0" w:after="0" w:afterAutospacing="0"/>
        <w:jc w:val="center"/>
        <w:rPr>
          <w:bCs/>
          <w:color w:val="252525"/>
          <w:spacing w:val="-2"/>
          <w:sz w:val="16"/>
          <w:szCs w:val="16"/>
          <w:lang w:val="ru-RU"/>
        </w:rPr>
      </w:pPr>
    </w:p>
    <w:p w:rsidR="00253D49" w:rsidRPr="00CB2072" w:rsidRDefault="00366509" w:rsidP="00D57CC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1.1. Настоящее положение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устанавливает цели, правила и принципы проведения внутреннего финансового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контроля </w:t>
      </w:r>
      <w:r w:rsidR="002509BD">
        <w:rPr>
          <w:rFonts w:hAnsi="Times New Roman" w:cs="Times New Roman"/>
          <w:color w:val="000000"/>
          <w:sz w:val="28"/>
          <w:szCs w:val="28"/>
          <w:lang w:val="ru-RU"/>
        </w:rPr>
        <w:t xml:space="preserve">в </w:t>
      </w:r>
      <w:r w:rsidR="00111F7E" w:rsidRPr="002509BD">
        <w:rPr>
          <w:rFonts w:hAnsi="Times New Roman" w:cs="Times New Roman"/>
          <w:color w:val="000000"/>
          <w:sz w:val="28"/>
          <w:szCs w:val="28"/>
          <w:lang w:val="ru-RU"/>
        </w:rPr>
        <w:t>Мэрии города Грозного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 xml:space="preserve"> (далее – у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чреждени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>е)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253D49" w:rsidRPr="00CB2072" w:rsidRDefault="00366509" w:rsidP="00D57CC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1.2. Внутренний финансовый контроль направлен на</w:t>
      </w:r>
      <w:r w:rsidR="005E00A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создание системы соблюдения законодательства Росси</w:t>
      </w:r>
      <w:r w:rsidR="005E00A7">
        <w:rPr>
          <w:rFonts w:hAnsi="Times New Roman" w:cs="Times New Roman"/>
          <w:color w:val="000000"/>
          <w:sz w:val="28"/>
          <w:szCs w:val="28"/>
          <w:lang w:val="ru-RU"/>
        </w:rPr>
        <w:t>йской Федерации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в сфере финансовой</w:t>
      </w:r>
      <w:r w:rsidRPr="00CB2072">
        <w:rPr>
          <w:sz w:val="28"/>
          <w:szCs w:val="28"/>
          <w:lang w:val="ru-RU"/>
        </w:rPr>
        <w:br/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="005E00A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повышение качества составления и достоверности бюджетной отчетности и ведения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бюджетного учета</w:t>
      </w:r>
      <w:r w:rsidR="005E00A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повышение результативности и недопущение нецелевого использования бюджетных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средств.</w:t>
      </w:r>
    </w:p>
    <w:p w:rsidR="00253D49" w:rsidRPr="00CB2072" w:rsidRDefault="00366509" w:rsidP="00D57CC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1.3. Внутренний </w:t>
      </w:r>
      <w:r w:rsidR="00124E98">
        <w:rPr>
          <w:bCs/>
          <w:color w:val="252525"/>
          <w:spacing w:val="-2"/>
          <w:sz w:val="28"/>
          <w:szCs w:val="28"/>
          <w:lang w:val="ru-RU"/>
        </w:rPr>
        <w:t xml:space="preserve">финансовый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контроль в 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>у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чреждении осуществляют:</w:t>
      </w:r>
    </w:p>
    <w:p w:rsidR="00253D49" w:rsidRPr="00111F7E" w:rsidRDefault="005C5ACE" w:rsidP="00583103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>омиссия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по внутреннему </w:t>
      </w:r>
      <w:r w:rsidR="001E15E3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</w:t>
      </w:r>
      <w:r w:rsidR="001E15E3">
        <w:rPr>
          <w:rFonts w:hAnsi="Times New Roman" w:cs="Times New Roman"/>
          <w:color w:val="000000"/>
          <w:sz w:val="28"/>
          <w:szCs w:val="28"/>
          <w:lang w:val="ru-RU"/>
        </w:rPr>
        <w:t xml:space="preserve">му </w:t>
      </w:r>
      <w:r>
        <w:rPr>
          <w:rFonts w:hAnsi="Times New Roman" w:cs="Times New Roman"/>
          <w:color w:val="000000"/>
          <w:sz w:val="28"/>
          <w:szCs w:val="28"/>
          <w:lang w:val="ru-RU"/>
        </w:rPr>
        <w:t>контролю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>, утвержден</w:t>
      </w:r>
      <w:r w:rsidR="00111F7E" w:rsidRPr="00111F7E">
        <w:rPr>
          <w:rFonts w:hAnsi="Times New Roman" w:cs="Times New Roman"/>
          <w:color w:val="000000"/>
          <w:sz w:val="28"/>
          <w:szCs w:val="28"/>
          <w:lang w:val="ru-RU"/>
        </w:rPr>
        <w:t>н</w:t>
      </w:r>
      <w:r w:rsidR="00366509" w:rsidRPr="00111F7E">
        <w:rPr>
          <w:rFonts w:hAnsi="Times New Roman" w:cs="Times New Roman"/>
          <w:color w:val="000000"/>
          <w:sz w:val="28"/>
          <w:szCs w:val="28"/>
          <w:lang w:val="ru-RU"/>
        </w:rPr>
        <w:t xml:space="preserve">ая </w:t>
      </w:r>
      <w:r w:rsidR="00D57CC7">
        <w:rPr>
          <w:rFonts w:hAnsi="Times New Roman" w:cs="Times New Roman"/>
          <w:color w:val="000000"/>
          <w:sz w:val="28"/>
          <w:szCs w:val="28"/>
          <w:lang w:val="ru-RU"/>
        </w:rPr>
        <w:t>распоряжение</w:t>
      </w:r>
      <w:r w:rsidR="00366509" w:rsidRPr="00111F7E">
        <w:rPr>
          <w:rFonts w:hAnsi="Times New Roman" w:cs="Times New Roman"/>
          <w:color w:val="000000"/>
          <w:sz w:val="28"/>
          <w:szCs w:val="28"/>
          <w:lang w:val="ru-RU"/>
        </w:rPr>
        <w:t xml:space="preserve">м 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>учреждении</w:t>
      </w:r>
      <w:r w:rsidR="00366509" w:rsidRPr="00111F7E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253D49" w:rsidRPr="00CB2072" w:rsidRDefault="00111F7E" w:rsidP="00583103">
      <w:pPr>
        <w:spacing w:before="0" w:beforeAutospacing="0" w:after="0" w:afterAutospacing="0"/>
        <w:ind w:firstLine="567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E15E3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руководители всех уровней, </w:t>
      </w:r>
      <w:r>
        <w:rPr>
          <w:rFonts w:hAnsi="Times New Roman" w:cs="Times New Roman"/>
          <w:color w:val="000000"/>
          <w:sz w:val="28"/>
          <w:szCs w:val="28"/>
          <w:lang w:val="ru-RU"/>
        </w:rPr>
        <w:t>муниципальные служащие</w:t>
      </w:r>
      <w:r w:rsidR="001E15E3">
        <w:rPr>
          <w:rFonts w:hAnsi="Times New Roman" w:cs="Times New Roman"/>
          <w:color w:val="000000"/>
          <w:sz w:val="28"/>
          <w:szCs w:val="28"/>
          <w:lang w:val="ru-RU"/>
        </w:rPr>
        <w:t xml:space="preserve"> и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работники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>у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чреждения;</w:t>
      </w:r>
    </w:p>
    <w:p w:rsidR="00253D49" w:rsidRPr="00CB2072" w:rsidRDefault="00111F7E" w:rsidP="002C61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сторонние организации или внешние аудиторы, привлекаемые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для целей проверки</w:t>
      </w:r>
      <w:r w:rsidR="00366509" w:rsidRPr="00CB2072">
        <w:rPr>
          <w:rFonts w:hAnsi="Times New Roman" w:cs="Times New Roman"/>
          <w:color w:val="000000"/>
          <w:sz w:val="28"/>
          <w:szCs w:val="28"/>
        </w:rPr>
        <w:t> 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финансово-хозяйственной деятельности </w:t>
      </w:r>
      <w:r>
        <w:rPr>
          <w:rFonts w:hAnsi="Times New Roman" w:cs="Times New Roman"/>
          <w:color w:val="000000"/>
          <w:sz w:val="28"/>
          <w:szCs w:val="28"/>
          <w:lang w:val="ru-RU"/>
        </w:rPr>
        <w:t>у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чреждения.</w:t>
      </w:r>
    </w:p>
    <w:p w:rsidR="00253D49" w:rsidRPr="00CB2072" w:rsidRDefault="00366509" w:rsidP="00111F7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1.4. Целями внутреннего финансового контроля учреждения являются:</w:t>
      </w:r>
    </w:p>
    <w:p w:rsidR="00253D49" w:rsidRPr="00CB2072" w:rsidRDefault="00366509" w:rsidP="00852FB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подтверждение достоверности бюджетного учета и отчетности учреждения и</w:t>
      </w:r>
      <w:r w:rsidR="00852FB6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583103" w:rsidRPr="00CB2072">
        <w:rPr>
          <w:rFonts w:hAnsi="Times New Roman" w:cs="Times New Roman"/>
          <w:color w:val="000000"/>
          <w:sz w:val="28"/>
          <w:szCs w:val="28"/>
          <w:lang w:val="ru-RU"/>
        </w:rPr>
        <w:t>соответствия</w:t>
      </w:r>
      <w:r w:rsidR="00583103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583103" w:rsidRPr="00CB2072">
        <w:rPr>
          <w:rFonts w:hAnsi="Times New Roman" w:cs="Times New Roman"/>
          <w:color w:val="000000"/>
          <w:sz w:val="28"/>
          <w:szCs w:val="28"/>
          <w:lang w:val="ru-RU"/>
        </w:rPr>
        <w:t>порядка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ведения учета методологии и стандартам бюджетного </w:t>
      </w:r>
      <w:r w:rsidR="00111F7E" w:rsidRPr="00CB2072">
        <w:rPr>
          <w:rFonts w:hAnsi="Times New Roman" w:cs="Times New Roman"/>
          <w:color w:val="000000"/>
          <w:sz w:val="28"/>
          <w:szCs w:val="28"/>
          <w:lang w:val="ru-RU"/>
        </w:rPr>
        <w:t>учета,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 xml:space="preserve"> установленным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Мин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 xml:space="preserve">истерством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фин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>ансов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852FB6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</w:t>
      </w:r>
      <w:r w:rsidR="00111F7E" w:rsidRPr="00CB2072">
        <w:rPr>
          <w:rFonts w:hAnsi="Times New Roman" w:cs="Times New Roman"/>
          <w:color w:val="000000"/>
          <w:sz w:val="28"/>
          <w:szCs w:val="28"/>
          <w:lang w:val="ru-RU"/>
        </w:rPr>
        <w:t>Росси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>йской Федерации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253D49" w:rsidRPr="00CB2072" w:rsidRDefault="00366509" w:rsidP="002C6170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соблюдение другого действующего законодательства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11F7E" w:rsidRPr="00CB2072">
        <w:rPr>
          <w:rFonts w:hAnsi="Times New Roman" w:cs="Times New Roman"/>
          <w:color w:val="000000"/>
          <w:sz w:val="28"/>
          <w:szCs w:val="28"/>
          <w:lang w:val="ru-RU"/>
        </w:rPr>
        <w:t>Росси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>йской Федерации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, регулирующего порядок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осуществления финансово-хозяйственной деятельности;</w:t>
      </w:r>
    </w:p>
    <w:p w:rsidR="00253D49" w:rsidRPr="00CB2072" w:rsidRDefault="00366509" w:rsidP="006F6C9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подготовка предложений по повышению экономности и результативности использования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средств </w:t>
      </w:r>
      <w:r w:rsidR="001E0862" w:rsidRPr="001E0862">
        <w:rPr>
          <w:rFonts w:hAnsi="Times New Roman" w:cs="Times New Roman"/>
          <w:color w:val="000000"/>
          <w:sz w:val="28"/>
          <w:szCs w:val="28"/>
          <w:lang w:val="ru-RU"/>
        </w:rPr>
        <w:t>бюджетов всех уровней бюджетной системы Российской Федерации.</w:t>
      </w:r>
    </w:p>
    <w:p w:rsidR="00253D49" w:rsidRPr="00F170CE" w:rsidRDefault="00366509" w:rsidP="00111F7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170CE">
        <w:rPr>
          <w:rFonts w:hAnsi="Times New Roman" w:cs="Times New Roman"/>
          <w:color w:val="000000"/>
          <w:sz w:val="28"/>
          <w:szCs w:val="28"/>
          <w:lang w:val="ru-RU"/>
        </w:rPr>
        <w:t>1.5. Основные задачи внутреннего</w:t>
      </w:r>
      <w:r w:rsidR="00124E98" w:rsidRPr="00124E98">
        <w:rPr>
          <w:bCs/>
          <w:color w:val="252525"/>
          <w:spacing w:val="-2"/>
          <w:sz w:val="28"/>
          <w:szCs w:val="28"/>
          <w:lang w:val="ru-RU"/>
        </w:rPr>
        <w:t xml:space="preserve"> </w:t>
      </w:r>
      <w:r w:rsidR="00124E98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="00124E9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24E98" w:rsidRPr="00F170CE">
        <w:rPr>
          <w:rFonts w:hAnsi="Times New Roman" w:cs="Times New Roman"/>
          <w:color w:val="000000"/>
          <w:sz w:val="28"/>
          <w:szCs w:val="28"/>
          <w:lang w:val="ru-RU"/>
        </w:rPr>
        <w:t>контроля</w:t>
      </w:r>
      <w:r w:rsidRPr="00F170CE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111F7E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установление соответствия проводимых финансовых операций в части финансово-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хозяйственной деятельности и их отражение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 бюджетном учете и отчетности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требованиям законодательства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11F7E" w:rsidRPr="00111F7E">
        <w:rPr>
          <w:rFonts w:hAnsi="Times New Roman" w:cs="Times New Roman"/>
          <w:color w:val="000000"/>
          <w:sz w:val="28"/>
          <w:szCs w:val="28"/>
          <w:lang w:val="ru-RU"/>
        </w:rPr>
        <w:t>Российской Федерации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; 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установление соответствия осуществляемых операций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регламентам, полномочиям </w:t>
      </w:r>
      <w:r w:rsidR="00111F7E">
        <w:rPr>
          <w:rFonts w:hAnsi="Times New Roman" w:cs="Times New Roman"/>
          <w:color w:val="000000"/>
          <w:sz w:val="28"/>
          <w:szCs w:val="28"/>
          <w:lang w:val="ru-RU"/>
        </w:rPr>
        <w:t>муниципальных служащих, работников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соблюдение установленных технологических процессов и операций</w:t>
      </w:r>
      <w:r w:rsidR="00624F6A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при осуществлении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деятельности;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анализ системы внутреннего</w:t>
      </w:r>
      <w:r w:rsidR="00124E9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24E98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 учреждения, позволяющий выявить</w:t>
      </w:r>
      <w:r w:rsidR="00624F6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существенные аспекты, влияющие на ее эффективность.</w:t>
      </w:r>
    </w:p>
    <w:p w:rsidR="00253D49" w:rsidRPr="00CB2072" w:rsidRDefault="00366509" w:rsidP="00361906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1.6. Принципы внутреннего финансового контроля учреждения: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принцип законности. Неуклонное и точное соблюдение всеми субъектами внутреннего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контроля норм и правил, установленных законодательством </w:t>
      </w:r>
      <w:r w:rsidR="00624F6A" w:rsidRPr="00111F7E">
        <w:rPr>
          <w:rFonts w:hAnsi="Times New Roman" w:cs="Times New Roman"/>
          <w:color w:val="000000"/>
          <w:sz w:val="28"/>
          <w:szCs w:val="28"/>
          <w:lang w:val="ru-RU"/>
        </w:rPr>
        <w:t>Российской Федерации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принцип объективности. Внутренний</w:t>
      </w:r>
      <w:r w:rsidR="00124E9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24E98">
        <w:rPr>
          <w:bCs/>
          <w:color w:val="252525"/>
          <w:spacing w:val="-2"/>
          <w:sz w:val="28"/>
          <w:szCs w:val="28"/>
          <w:lang w:val="ru-RU"/>
        </w:rPr>
        <w:t>финансовый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контроль осуществляется</w:t>
      </w:r>
      <w:r w:rsidR="00B53BBC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 использованием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фактических документальных данных </w:t>
      </w:r>
      <w:r w:rsidR="00124E98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 порядке, установленном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законодательством </w:t>
      </w:r>
      <w:r w:rsidR="00B53BBC" w:rsidRPr="00B53BBC">
        <w:rPr>
          <w:rFonts w:hAnsi="Times New Roman" w:cs="Times New Roman"/>
          <w:color w:val="000000"/>
          <w:sz w:val="28"/>
          <w:szCs w:val="28"/>
          <w:lang w:val="ru-RU"/>
        </w:rPr>
        <w:t>Российской Федерации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, путем применения методов,</w:t>
      </w:r>
      <w:r w:rsidR="00B53BBC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обеспечивающих получение</w:t>
      </w:r>
      <w:r w:rsidR="00B53BBC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полной и достоверной информации;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принцип независимости. Субъекты внутреннего</w:t>
      </w:r>
      <w:r w:rsidR="00124E9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24E98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 </w:t>
      </w:r>
      <w:r w:rsidR="00B53BBC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при выполнении своих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функциональных обязанностей независимы </w:t>
      </w:r>
      <w:r w:rsidR="00B53BBC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от объектов </w:t>
      </w:r>
      <w:r w:rsidR="0049303D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внутреннего </w:t>
      </w:r>
      <w:r w:rsidR="0049303D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="0049303D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контроля;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принцип системности. Проведение контрольных мероприятий </w:t>
      </w:r>
      <w:r w:rsidR="00B53BBC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всех сторон деятельности объекта внутреннего </w:t>
      </w:r>
      <w:r w:rsidR="00124E98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="00124E9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контроля и его </w:t>
      </w:r>
      <w:r w:rsidR="00124E98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взаимосвязей </w:t>
      </w:r>
      <w:r w:rsidR="00124E98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структуре </w:t>
      </w:r>
      <w:r w:rsidR="00105FB3" w:rsidRPr="00105FB3">
        <w:rPr>
          <w:rFonts w:hAnsi="Times New Roman" w:cs="Times New Roman"/>
          <w:color w:val="000000"/>
          <w:sz w:val="28"/>
          <w:szCs w:val="28"/>
          <w:lang w:val="ru-RU"/>
        </w:rPr>
        <w:t>учреждения</w:t>
      </w:r>
      <w:r w:rsidRPr="00105FB3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253D49" w:rsidRDefault="00366509" w:rsidP="00361906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принцип ответственности. Каждый субъект внутреннего</w:t>
      </w:r>
      <w:r w:rsidR="0049303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49303D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 за ненадлежащее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выполнение контрольных функций несет ответственность</w:t>
      </w:r>
      <w:r w:rsidR="00B53BBC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 соответствии с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законодательством </w:t>
      </w:r>
      <w:r w:rsidR="00B53BBC" w:rsidRPr="00111F7E">
        <w:rPr>
          <w:rFonts w:hAnsi="Times New Roman" w:cs="Times New Roman"/>
          <w:color w:val="000000"/>
          <w:sz w:val="28"/>
          <w:szCs w:val="28"/>
          <w:lang w:val="ru-RU"/>
        </w:rPr>
        <w:t>Российской Федерации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F170CE" w:rsidRPr="00F170CE" w:rsidRDefault="00F170CE" w:rsidP="00B53BBC">
      <w:pPr>
        <w:spacing w:before="0" w:beforeAutospacing="0" w:after="0" w:afterAutospacing="0"/>
        <w:ind w:right="180" w:firstLine="709"/>
        <w:jc w:val="both"/>
        <w:rPr>
          <w:rFonts w:hAnsi="Times New Roman" w:cs="Times New Roman"/>
          <w:color w:val="000000"/>
          <w:sz w:val="16"/>
          <w:szCs w:val="16"/>
          <w:lang w:val="ru-RU"/>
        </w:rPr>
      </w:pPr>
    </w:p>
    <w:p w:rsidR="00253D49" w:rsidRDefault="00366509" w:rsidP="00F170CE">
      <w:pPr>
        <w:spacing w:before="0" w:beforeAutospacing="0" w:after="0" w:afterAutospacing="0" w:line="600" w:lineRule="atLeast"/>
        <w:jc w:val="center"/>
        <w:rPr>
          <w:bCs/>
          <w:color w:val="252525"/>
          <w:spacing w:val="-2"/>
          <w:sz w:val="28"/>
          <w:szCs w:val="28"/>
          <w:lang w:val="ru-RU"/>
        </w:rPr>
      </w:pPr>
      <w:r w:rsidRPr="00CB2072">
        <w:rPr>
          <w:bCs/>
          <w:color w:val="252525"/>
          <w:spacing w:val="-2"/>
          <w:sz w:val="28"/>
          <w:szCs w:val="28"/>
          <w:lang w:val="ru-RU"/>
        </w:rPr>
        <w:t xml:space="preserve">2. Организация системы внутреннего </w:t>
      </w:r>
      <w:r w:rsidR="00124E98">
        <w:rPr>
          <w:bCs/>
          <w:color w:val="252525"/>
          <w:spacing w:val="-2"/>
          <w:sz w:val="28"/>
          <w:szCs w:val="28"/>
          <w:lang w:val="ru-RU"/>
        </w:rPr>
        <w:t xml:space="preserve">финансового </w:t>
      </w:r>
      <w:r w:rsidRPr="00CB2072">
        <w:rPr>
          <w:bCs/>
          <w:color w:val="252525"/>
          <w:spacing w:val="-2"/>
          <w:sz w:val="28"/>
          <w:szCs w:val="28"/>
          <w:lang w:val="ru-RU"/>
        </w:rPr>
        <w:t>контроля</w:t>
      </w:r>
    </w:p>
    <w:p w:rsidR="00F170CE" w:rsidRPr="00F170CE" w:rsidRDefault="00F170CE" w:rsidP="00F170CE">
      <w:pPr>
        <w:spacing w:before="0" w:beforeAutospacing="0" w:after="0" w:afterAutospacing="0"/>
        <w:jc w:val="center"/>
        <w:rPr>
          <w:bCs/>
          <w:color w:val="252525"/>
          <w:spacing w:val="-2"/>
          <w:sz w:val="16"/>
          <w:szCs w:val="16"/>
          <w:lang w:val="ru-RU"/>
        </w:rPr>
      </w:pPr>
    </w:p>
    <w:p w:rsidR="00253D49" w:rsidRPr="00CB2072" w:rsidRDefault="00366509" w:rsidP="00193823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2.1. Система внутреннего </w:t>
      </w:r>
      <w:r w:rsidR="00124E98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="00124E9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контроля обеспечивает:</w:t>
      </w:r>
    </w:p>
    <w:p w:rsidR="00253D49" w:rsidRPr="00CB2072" w:rsidRDefault="00366509" w:rsidP="00193823">
      <w:pPr>
        <w:spacing w:before="0" w:beforeAutospacing="0" w:after="0" w:afterAutospacing="0"/>
        <w:ind w:right="180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точность и полноту документации бюджетного учета;</w:t>
      </w:r>
    </w:p>
    <w:p w:rsidR="00253D49" w:rsidRPr="00F170CE" w:rsidRDefault="00366509" w:rsidP="00193823">
      <w:pPr>
        <w:spacing w:before="0" w:beforeAutospacing="0" w:after="0" w:afterAutospacing="0"/>
        <w:ind w:right="180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170CE">
        <w:rPr>
          <w:rFonts w:hAnsi="Times New Roman" w:cs="Times New Roman"/>
          <w:color w:val="000000"/>
          <w:sz w:val="28"/>
          <w:szCs w:val="28"/>
          <w:lang w:val="ru-RU"/>
        </w:rPr>
        <w:t xml:space="preserve">соблюдение требований </w:t>
      </w:r>
      <w:r w:rsidR="00193823" w:rsidRPr="00F170CE">
        <w:rPr>
          <w:rFonts w:hAnsi="Times New Roman" w:cs="Times New Roman"/>
          <w:color w:val="000000"/>
          <w:sz w:val="28"/>
          <w:szCs w:val="28"/>
          <w:lang w:val="ru-RU"/>
        </w:rPr>
        <w:t>законодательства</w:t>
      </w:r>
      <w:r w:rsidR="00193823">
        <w:rPr>
          <w:rFonts w:hAnsi="Times New Roman" w:cs="Times New Roman"/>
          <w:color w:val="000000"/>
          <w:sz w:val="28"/>
          <w:szCs w:val="28"/>
          <w:lang w:val="ru-RU"/>
        </w:rPr>
        <w:t xml:space="preserve"> Российской</w:t>
      </w:r>
      <w:r w:rsidR="00F170CE" w:rsidRPr="00111F7E">
        <w:rPr>
          <w:rFonts w:hAnsi="Times New Roman" w:cs="Times New Roman"/>
          <w:color w:val="000000"/>
          <w:sz w:val="28"/>
          <w:szCs w:val="28"/>
          <w:lang w:val="ru-RU"/>
        </w:rPr>
        <w:t xml:space="preserve"> Федерации</w:t>
      </w:r>
      <w:r w:rsidRPr="00F170CE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253D49" w:rsidRPr="00CB2072" w:rsidRDefault="00366509" w:rsidP="00193823">
      <w:pPr>
        <w:spacing w:before="0" w:beforeAutospacing="0" w:after="0" w:afterAutospacing="0"/>
        <w:ind w:right="180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своевременность подготовки достоверной бюджетной отчетности;</w:t>
      </w:r>
    </w:p>
    <w:p w:rsidR="00253D49" w:rsidRPr="00F170CE" w:rsidRDefault="00366509" w:rsidP="00193823">
      <w:pPr>
        <w:spacing w:before="0" w:beforeAutospacing="0" w:after="0" w:afterAutospacing="0"/>
        <w:ind w:right="180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170CE">
        <w:rPr>
          <w:rFonts w:hAnsi="Times New Roman" w:cs="Times New Roman"/>
          <w:color w:val="000000"/>
          <w:sz w:val="28"/>
          <w:szCs w:val="28"/>
          <w:lang w:val="ru-RU"/>
        </w:rPr>
        <w:t>предотвращение ошибок и искажений;</w:t>
      </w:r>
    </w:p>
    <w:p w:rsidR="00253D49" w:rsidRPr="00CB2072" w:rsidRDefault="00366509" w:rsidP="00193823">
      <w:pPr>
        <w:spacing w:before="0" w:beforeAutospacing="0" w:after="0" w:afterAutospacing="0"/>
        <w:ind w:right="180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исполнение распоряжений</w:t>
      </w:r>
      <w:r w:rsidR="00F170CE">
        <w:rPr>
          <w:rFonts w:hAnsi="Times New Roman" w:cs="Times New Roman"/>
          <w:color w:val="000000"/>
          <w:sz w:val="28"/>
          <w:szCs w:val="28"/>
          <w:lang w:val="ru-RU"/>
        </w:rPr>
        <w:t xml:space="preserve"> и постановлений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учреждения;</w:t>
      </w:r>
    </w:p>
    <w:p w:rsidR="00253D49" w:rsidRPr="00BC2FD0" w:rsidRDefault="00366509" w:rsidP="00193823">
      <w:pPr>
        <w:spacing w:before="0" w:beforeAutospacing="0" w:after="0" w:afterAutospacing="0"/>
        <w:ind w:right="18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C2FD0">
        <w:rPr>
          <w:rFonts w:hAnsi="Times New Roman" w:cs="Times New Roman"/>
          <w:color w:val="000000"/>
          <w:sz w:val="28"/>
          <w:szCs w:val="28"/>
          <w:lang w:val="ru-RU"/>
        </w:rPr>
        <w:t>сохранность имущества учреждения.</w:t>
      </w:r>
    </w:p>
    <w:p w:rsidR="00253D49" w:rsidRPr="00CB2072" w:rsidRDefault="00366509" w:rsidP="00BC2FD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2.2. Система внутреннего</w:t>
      </w:r>
      <w:r w:rsidR="00124E9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24E98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 позволяет следить</w:t>
      </w:r>
      <w:r w:rsidR="00124E98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за эффективностью работы структурных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подразделений</w:t>
      </w:r>
      <w:r w:rsidR="00BC2FD0">
        <w:rPr>
          <w:rFonts w:hAnsi="Times New Roman" w:cs="Times New Roman"/>
          <w:color w:val="000000"/>
          <w:sz w:val="28"/>
          <w:szCs w:val="28"/>
          <w:lang w:val="ru-RU"/>
        </w:rPr>
        <w:t xml:space="preserve"> учреждения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, добросовестностью выполнения </w:t>
      </w:r>
      <w:r w:rsidR="00BC2FD0" w:rsidRPr="00BC2FD0">
        <w:rPr>
          <w:rFonts w:hAnsi="Times New Roman" w:cs="Times New Roman"/>
          <w:color w:val="000000"/>
          <w:sz w:val="28"/>
          <w:szCs w:val="28"/>
          <w:lang w:val="ru-RU"/>
        </w:rPr>
        <w:t>муниципальны</w:t>
      </w:r>
      <w:r w:rsidR="0030720D">
        <w:rPr>
          <w:rFonts w:hAnsi="Times New Roman" w:cs="Times New Roman"/>
          <w:color w:val="000000"/>
          <w:sz w:val="28"/>
          <w:szCs w:val="28"/>
          <w:lang w:val="ru-RU"/>
        </w:rPr>
        <w:t>ми</w:t>
      </w:r>
      <w:r w:rsidR="00BC2FD0" w:rsidRPr="00BC2FD0">
        <w:rPr>
          <w:rFonts w:hAnsi="Times New Roman" w:cs="Times New Roman"/>
          <w:color w:val="000000"/>
          <w:sz w:val="28"/>
          <w:szCs w:val="28"/>
          <w:lang w:val="ru-RU"/>
        </w:rPr>
        <w:t xml:space="preserve"> служащи</w:t>
      </w:r>
      <w:r w:rsidR="0030720D">
        <w:rPr>
          <w:rFonts w:hAnsi="Times New Roman" w:cs="Times New Roman"/>
          <w:color w:val="000000"/>
          <w:sz w:val="28"/>
          <w:szCs w:val="28"/>
          <w:lang w:val="ru-RU"/>
        </w:rPr>
        <w:t>ми</w:t>
      </w:r>
      <w:r w:rsidR="00BC2FD0" w:rsidRPr="00BC2FD0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="00BC2FD0" w:rsidRPr="00105FB3">
        <w:rPr>
          <w:rFonts w:hAnsi="Times New Roman" w:cs="Times New Roman"/>
          <w:color w:val="000000"/>
          <w:sz w:val="28"/>
          <w:szCs w:val="28"/>
          <w:lang w:val="ru-RU"/>
        </w:rPr>
        <w:t>работник</w:t>
      </w:r>
      <w:r w:rsidR="0030720D" w:rsidRPr="00105FB3">
        <w:rPr>
          <w:rFonts w:hAnsi="Times New Roman" w:cs="Times New Roman"/>
          <w:color w:val="000000"/>
          <w:sz w:val="28"/>
          <w:szCs w:val="28"/>
          <w:lang w:val="ru-RU"/>
        </w:rPr>
        <w:t>ами</w:t>
      </w:r>
      <w:r w:rsidR="00BC2FD0" w:rsidRPr="00BC2FD0">
        <w:rPr>
          <w:rFonts w:hAnsi="Times New Roman" w:cs="Times New Roman"/>
          <w:color w:val="000000"/>
          <w:sz w:val="28"/>
          <w:szCs w:val="28"/>
          <w:lang w:val="ru-RU"/>
        </w:rPr>
        <w:t xml:space="preserve"> учреждения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возложенных на них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должностных обязанностей.</w:t>
      </w:r>
    </w:p>
    <w:p w:rsidR="00253D49" w:rsidRPr="00CB2072" w:rsidRDefault="00366509" w:rsidP="00BC2FD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2.3. В рамках внутреннего</w:t>
      </w:r>
      <w:r w:rsidR="00124E9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24E98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 проверяется правильность отражения совершаемых фактов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хозяйственной жизни </w:t>
      </w:r>
      <w:r w:rsidR="00124E98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в соответствии с действующим законодательством </w:t>
      </w:r>
      <w:r w:rsidR="00BC2FD0" w:rsidRPr="00111F7E">
        <w:rPr>
          <w:rFonts w:hAnsi="Times New Roman" w:cs="Times New Roman"/>
          <w:color w:val="000000"/>
          <w:sz w:val="28"/>
          <w:szCs w:val="28"/>
          <w:lang w:val="ru-RU"/>
        </w:rPr>
        <w:t>Российской Федерации</w:t>
      </w:r>
      <w:r w:rsidR="00BC2FD0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и иными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нормативными актами учреждения.</w:t>
      </w:r>
    </w:p>
    <w:p w:rsidR="00253D49" w:rsidRPr="00CB2072" w:rsidRDefault="00366509" w:rsidP="00BC2FD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2.4. При выполнении контрольных действий отдельно или совместно используются следующие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методы:</w:t>
      </w:r>
    </w:p>
    <w:p w:rsidR="00253D49" w:rsidRPr="00CB2072" w:rsidRDefault="00366509" w:rsidP="00BC2FD0">
      <w:pPr>
        <w:spacing w:before="0" w:beforeAutospacing="0" w:after="0" w:afterAutospacing="0"/>
        <w:ind w:left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самоконтроль;</w:t>
      </w:r>
      <w:r w:rsidRPr="00CB2072">
        <w:rPr>
          <w:sz w:val="28"/>
          <w:szCs w:val="28"/>
          <w:lang w:val="ru-RU"/>
        </w:rPr>
        <w:br/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контроль</w:t>
      </w:r>
      <w:proofErr w:type="gramEnd"/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по уровню подчиненности (подведомственности);</w:t>
      </w:r>
      <w:r w:rsidRPr="00CB2072">
        <w:rPr>
          <w:sz w:val="28"/>
          <w:szCs w:val="28"/>
          <w:lang w:val="ru-RU"/>
        </w:rPr>
        <w:br/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смежный контроль.</w:t>
      </w:r>
    </w:p>
    <w:p w:rsidR="00253D49" w:rsidRPr="00CB2072" w:rsidRDefault="00366509" w:rsidP="00BC2FD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2.5. Контрольные действия подразделяются на:</w:t>
      </w:r>
    </w:p>
    <w:p w:rsidR="00BC2FD0" w:rsidRDefault="00366509" w:rsidP="00BC2FD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визуальные – осуществляются без использования прикладных программных средств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автоматизации;</w:t>
      </w:r>
      <w:r w:rsidR="00BC2FD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53D49" w:rsidRPr="00CB2072" w:rsidRDefault="00366509" w:rsidP="00BC2FD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автоматические – осуществляются с использованием прикладных программных средств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автоматизации без участия должностных </w:t>
      </w:r>
      <w:proofErr w:type="gramStart"/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лиц;</w:t>
      </w:r>
      <w:r w:rsidRPr="00CB2072">
        <w:rPr>
          <w:sz w:val="28"/>
          <w:szCs w:val="28"/>
          <w:lang w:val="ru-RU"/>
        </w:rPr>
        <w:br/>
      </w:r>
      <w:r w:rsidR="00BC2FD0">
        <w:rPr>
          <w:rFonts w:hAnsi="Times New Roman" w:cs="Times New Roman"/>
          <w:color w:val="000000"/>
          <w:sz w:val="28"/>
          <w:szCs w:val="28"/>
          <w:lang w:val="ru-RU"/>
        </w:rPr>
        <w:t xml:space="preserve">   </w:t>
      </w:r>
      <w:proofErr w:type="gramEnd"/>
      <w:r w:rsidR="00BC2FD0">
        <w:rPr>
          <w:rFonts w:hAnsi="Times New Roman" w:cs="Times New Roman"/>
          <w:color w:val="000000"/>
          <w:sz w:val="28"/>
          <w:szCs w:val="28"/>
          <w:lang w:val="ru-RU"/>
        </w:rPr>
        <w:t xml:space="preserve">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смешанные – выполняются с использованием прикладных программных средств</w:t>
      </w:r>
      <w:r w:rsidR="00BC2FD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автоматизации с участием должностных лиц.</w:t>
      </w:r>
    </w:p>
    <w:p w:rsidR="00253D49" w:rsidRPr="00CB2072" w:rsidRDefault="00366509" w:rsidP="00BC2FD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2.6. Способы проведения контрольных действий:</w:t>
      </w:r>
    </w:p>
    <w:p w:rsidR="00EE47C9" w:rsidRDefault="00366509" w:rsidP="00EE47C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сплошной способ – контрольные действия осуществляются в отношении каждой проведенной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операции: действия по формированию документа, необходимого для выполнения внутренней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бюджетной </w:t>
      </w:r>
      <w:r w:rsidR="00EE47C9" w:rsidRPr="00CB2072">
        <w:rPr>
          <w:rFonts w:hAnsi="Times New Roman" w:cs="Times New Roman"/>
          <w:color w:val="000000"/>
          <w:sz w:val="28"/>
          <w:szCs w:val="28"/>
          <w:lang w:val="ru-RU"/>
        </w:rPr>
        <w:t>процедуры;</w:t>
      </w:r>
      <w:r w:rsidR="00EE47C9" w:rsidRPr="00CB2072">
        <w:rPr>
          <w:sz w:val="28"/>
          <w:szCs w:val="28"/>
          <w:lang w:val="ru-RU"/>
        </w:rPr>
        <w:t xml:space="preserve">  </w:t>
      </w:r>
      <w:r w:rsidR="00BC2FD0">
        <w:rPr>
          <w:rFonts w:hAnsi="Times New Roman" w:cs="Times New Roman"/>
          <w:color w:val="000000"/>
          <w:sz w:val="28"/>
          <w:szCs w:val="28"/>
          <w:lang w:val="ru-RU"/>
        </w:rPr>
        <w:t xml:space="preserve">     </w:t>
      </w:r>
      <w:r w:rsidR="00EE47C9">
        <w:rPr>
          <w:rFonts w:hAnsi="Times New Roman" w:cs="Times New Roman"/>
          <w:color w:val="000000"/>
          <w:sz w:val="28"/>
          <w:szCs w:val="28"/>
          <w:lang w:val="ru-RU"/>
        </w:rPr>
        <w:t xml:space="preserve">     </w:t>
      </w:r>
    </w:p>
    <w:p w:rsidR="00253D49" w:rsidRPr="00CB2072" w:rsidRDefault="00366509" w:rsidP="00EE47C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выборочный способ – контрольные действия осуществляются </w:t>
      </w:r>
      <w:r w:rsidR="00BC2FD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 отношении отдельной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проведенной операции: действия по формированию документа, необходимого для выполнения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внутренней бюджетной процедуры.</w:t>
      </w:r>
    </w:p>
    <w:p w:rsidR="00253D49" w:rsidRPr="00CB2072" w:rsidRDefault="00366509" w:rsidP="00BC2FD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2.7. При проведении внутреннего</w:t>
      </w:r>
      <w:r w:rsidR="00EE47C9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E47C9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 проводится:</w:t>
      </w:r>
    </w:p>
    <w:p w:rsidR="00BC2FD0" w:rsidRDefault="00366509" w:rsidP="00BE25AB">
      <w:pPr>
        <w:spacing w:before="0" w:beforeAutospacing="0" w:after="0" w:afterAutospacing="0"/>
        <w:ind w:right="180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проверка документального оформления:</w:t>
      </w:r>
      <w:r w:rsidR="00BC2FD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BE25AB" w:rsidRDefault="00D94857" w:rsidP="00193823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записи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4D5BCC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в </w:t>
      </w:r>
      <w:r w:rsidR="004D5BCC">
        <w:rPr>
          <w:rFonts w:hAnsi="Times New Roman" w:cs="Times New Roman"/>
          <w:color w:val="000000"/>
          <w:sz w:val="28"/>
          <w:szCs w:val="28"/>
          <w:lang w:val="ru-RU"/>
        </w:rPr>
        <w:t>регистрах</w:t>
      </w:r>
      <w:r w:rsidR="004D5BCC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4D5BCC">
        <w:rPr>
          <w:rFonts w:hAnsi="Times New Roman" w:cs="Times New Roman"/>
          <w:color w:val="000000"/>
          <w:sz w:val="28"/>
          <w:szCs w:val="28"/>
          <w:lang w:val="ru-RU"/>
        </w:rPr>
        <w:t xml:space="preserve">бюджетного </w:t>
      </w:r>
      <w:r w:rsidR="004D5BCC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учета </w:t>
      </w:r>
      <w:r w:rsidR="004D5BCC">
        <w:rPr>
          <w:rFonts w:hAnsi="Times New Roman" w:cs="Times New Roman"/>
          <w:color w:val="000000"/>
          <w:sz w:val="28"/>
          <w:szCs w:val="28"/>
          <w:lang w:val="ru-RU"/>
        </w:rPr>
        <w:t>проводятся</w:t>
      </w:r>
      <w:r w:rsidR="00193823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на основе первичных </w:t>
      </w:r>
      <w:r w:rsidR="00BE25AB">
        <w:rPr>
          <w:rFonts w:hAnsi="Times New Roman" w:cs="Times New Roman"/>
          <w:color w:val="000000"/>
          <w:sz w:val="28"/>
          <w:szCs w:val="28"/>
          <w:lang w:val="ru-RU"/>
        </w:rPr>
        <w:t xml:space="preserve">      </w:t>
      </w:r>
    </w:p>
    <w:p w:rsidR="00BE25AB" w:rsidRDefault="00366509" w:rsidP="00193823">
      <w:pPr>
        <w:spacing w:before="0" w:beforeAutospacing="0" w:after="0" w:afterAutospacing="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учетных документов (в том числе бухгалтерских справок</w:t>
      </w:r>
      <w:r w:rsidR="00BE25AB" w:rsidRPr="00CB2072">
        <w:rPr>
          <w:rFonts w:hAnsi="Times New Roman" w:cs="Times New Roman"/>
          <w:color w:val="000000"/>
          <w:sz w:val="28"/>
          <w:szCs w:val="28"/>
          <w:lang w:val="ru-RU"/>
        </w:rPr>
        <w:t>);</w:t>
      </w:r>
    </w:p>
    <w:p w:rsidR="00253D49" w:rsidRPr="00CB2072" w:rsidRDefault="00BE25AB" w:rsidP="00193823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sz w:val="28"/>
          <w:szCs w:val="28"/>
          <w:lang w:val="ru-RU"/>
        </w:rPr>
        <w:t>включение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в бюджетную (финансовую) отчетность существенных оценочных значений;</w:t>
      </w:r>
    </w:p>
    <w:p w:rsidR="00253D49" w:rsidRPr="00CB2072" w:rsidRDefault="00366509" w:rsidP="00193823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подтверждение соответствия между объектами (документами) и </w:t>
      </w:r>
      <w:r w:rsidR="00BE25AB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их соответствия установленным требованиям;</w:t>
      </w:r>
    </w:p>
    <w:p w:rsidR="00253D49" w:rsidRPr="00CB2072" w:rsidRDefault="00366509" w:rsidP="00193823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соотнесение оплаты материальных активов с их поступлением</w:t>
      </w:r>
      <w:r w:rsidR="00BE25AB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в учреждение;</w:t>
      </w:r>
    </w:p>
    <w:p w:rsidR="00253D49" w:rsidRPr="00BC2FD0" w:rsidRDefault="00366509" w:rsidP="00193823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C2FD0">
        <w:rPr>
          <w:rFonts w:hAnsi="Times New Roman" w:cs="Times New Roman"/>
          <w:color w:val="000000"/>
          <w:sz w:val="28"/>
          <w:szCs w:val="28"/>
          <w:lang w:val="ru-RU"/>
        </w:rPr>
        <w:t>санкционирование сделок и операций;</w:t>
      </w:r>
    </w:p>
    <w:p w:rsidR="00253D49" w:rsidRPr="00CB2072" w:rsidRDefault="00366509" w:rsidP="00193823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сверка расчетов учреждения с поставщиками и покупателями и </w:t>
      </w:r>
      <w:r w:rsidR="00BC2FD0" w:rsidRPr="00CB2072">
        <w:rPr>
          <w:rFonts w:hAnsi="Times New Roman" w:cs="Times New Roman"/>
          <w:color w:val="000000"/>
          <w:sz w:val="28"/>
          <w:szCs w:val="28"/>
          <w:lang w:val="ru-RU"/>
        </w:rPr>
        <w:t>прочими дебиторами,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и кредиторами для подтверждения сумм дебиторской и кредиторской задолженности;</w:t>
      </w:r>
    </w:p>
    <w:p w:rsidR="00253D49" w:rsidRPr="00CB2072" w:rsidRDefault="00366509" w:rsidP="00D94857">
      <w:pPr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сверка остатков по счетам бюджетного учета наличных денежных средств с остатками денежных средств по данным кассовой книги;</w:t>
      </w:r>
    </w:p>
    <w:p w:rsidR="00253D49" w:rsidRPr="00CB2072" w:rsidRDefault="00366509" w:rsidP="00D94857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разграничение полномочий и ротация обязанностей;</w:t>
      </w:r>
    </w:p>
    <w:p w:rsidR="00253D49" w:rsidRPr="00CB2072" w:rsidRDefault="00366509" w:rsidP="00D94857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процедуры контроля фактического наличия и состояния объектов </w:t>
      </w:r>
      <w:r w:rsidR="00BE25AB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</w:t>
      </w:r>
      <w:proofErr w:type="gramStart"/>
      <w:r w:rsidR="00BE25AB">
        <w:rPr>
          <w:rFonts w:hAnsi="Times New Roman" w:cs="Times New Roman"/>
          <w:color w:val="000000"/>
          <w:sz w:val="28"/>
          <w:szCs w:val="28"/>
          <w:lang w:val="ru-RU"/>
        </w:rPr>
        <w:t xml:space="preserve">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(</w:t>
      </w:r>
      <w:proofErr w:type="gramEnd"/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 том числе инвентаризация);</w:t>
      </w:r>
    </w:p>
    <w:p w:rsidR="00253D49" w:rsidRPr="00CB2072" w:rsidRDefault="00366509" w:rsidP="00D94857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контроль правильности сделок, учетных операций;</w:t>
      </w:r>
    </w:p>
    <w:p w:rsidR="000D048A" w:rsidRDefault="00366509" w:rsidP="00D94857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связанные с компьютерной обработкой </w:t>
      </w:r>
      <w:r w:rsidR="000D048A" w:rsidRPr="00CB2072">
        <w:rPr>
          <w:rFonts w:hAnsi="Times New Roman" w:cs="Times New Roman"/>
          <w:color w:val="000000"/>
          <w:sz w:val="28"/>
          <w:szCs w:val="28"/>
          <w:lang w:val="ru-RU"/>
        </w:rPr>
        <w:t>информации:</w:t>
      </w:r>
    </w:p>
    <w:p w:rsidR="000D048A" w:rsidRDefault="000D048A" w:rsidP="00D94857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sz w:val="28"/>
          <w:szCs w:val="28"/>
          <w:lang w:val="ru-RU"/>
        </w:rPr>
        <w:t>регламент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доступа к компьютерным программам, информационным системам, данным и справочникам;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D048A" w:rsidRDefault="00366509" w:rsidP="00D94857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порядок восстановления данных;</w:t>
      </w:r>
    </w:p>
    <w:p w:rsidR="000D048A" w:rsidRDefault="00366509" w:rsidP="00D94857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обеспечение бесперебойного использования компьютерных программ (информационных систем);</w:t>
      </w:r>
      <w:r w:rsidR="000D048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53D49" w:rsidRDefault="000D048A" w:rsidP="00D94857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логическая и арифметическая проверка данных в ходе обработки информации о фактах хозяйственной жизни. Исключается внесение исправлений в компьютерные программы (информационные </w:t>
      </w:r>
      <w:proofErr w:type="gramStart"/>
      <w:r w:rsidR="00EE47C9" w:rsidRPr="00CB2072">
        <w:rPr>
          <w:rFonts w:hAnsi="Times New Roman" w:cs="Times New Roman"/>
          <w:color w:val="000000"/>
          <w:sz w:val="28"/>
          <w:szCs w:val="28"/>
          <w:lang w:val="ru-RU"/>
        </w:rPr>
        <w:t>системы)</w:t>
      </w:r>
      <w:r w:rsidR="00EE47C9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   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без документального оформления</w:t>
      </w:r>
      <w:r w:rsidR="00BC2FD0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253D49" w:rsidRPr="00D2762A" w:rsidRDefault="00366509" w:rsidP="000D048A">
      <w:pPr>
        <w:spacing w:before="0" w:beforeAutospacing="0" w:after="0" w:afterAutospacing="0" w:line="600" w:lineRule="atLeast"/>
        <w:jc w:val="center"/>
        <w:rPr>
          <w:bCs/>
          <w:color w:val="252525"/>
          <w:spacing w:val="-2"/>
          <w:sz w:val="28"/>
          <w:szCs w:val="28"/>
          <w:lang w:val="ru-RU"/>
        </w:rPr>
      </w:pPr>
      <w:r w:rsidRPr="00D2762A">
        <w:rPr>
          <w:bCs/>
          <w:color w:val="252525"/>
          <w:spacing w:val="-2"/>
          <w:sz w:val="28"/>
          <w:szCs w:val="28"/>
          <w:lang w:val="ru-RU"/>
        </w:rPr>
        <w:lastRenderedPageBreak/>
        <w:t>3. Организация внутреннего финансового контроля</w:t>
      </w:r>
    </w:p>
    <w:p w:rsidR="000D048A" w:rsidRPr="00124E98" w:rsidRDefault="000D048A" w:rsidP="000D048A">
      <w:pPr>
        <w:spacing w:before="0" w:beforeAutospacing="0" w:after="0" w:afterAutospacing="0"/>
        <w:jc w:val="center"/>
        <w:rPr>
          <w:bCs/>
          <w:color w:val="252525"/>
          <w:spacing w:val="-2"/>
          <w:sz w:val="16"/>
          <w:szCs w:val="16"/>
          <w:lang w:val="ru-RU"/>
        </w:rPr>
      </w:pPr>
    </w:p>
    <w:p w:rsidR="00253D49" w:rsidRPr="00CB2072" w:rsidRDefault="00366509" w:rsidP="00580F6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3.1. Внутренний финансовый контроль в учреждении подразделяется </w:t>
      </w:r>
      <w:r w:rsidR="000D048A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на предварительный,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текущий и последующий.</w:t>
      </w:r>
    </w:p>
    <w:p w:rsidR="00253D49" w:rsidRPr="00CB2072" w:rsidRDefault="00366509" w:rsidP="00580F6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3.1.1. Предварительный контроль осуществляется до начала совершения хозяйственной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операции. Позволяет определить, насколько целесообразной и правомерной является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операция.</w:t>
      </w:r>
      <w:r w:rsidR="00580F6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Целью предварительного финансового контроля является предупреждение нарушений на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стадии планирования расходов и заключения договоров.</w:t>
      </w:r>
    </w:p>
    <w:p w:rsidR="00253D49" w:rsidRPr="00CB2072" w:rsidRDefault="00366509" w:rsidP="00580F6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Предварительный контроль осуществляют руководитель </w:t>
      </w:r>
      <w:proofErr w:type="gramStart"/>
      <w:r w:rsidR="00EE47C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учреждения, </w:t>
      </w:r>
      <w:r w:rsidR="00EE47C9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580F6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End"/>
      <w:r w:rsidR="00580F60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его заместители, главный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бухгалтер и </w:t>
      </w:r>
      <w:r w:rsidR="00580F60">
        <w:rPr>
          <w:rFonts w:hAnsi="Times New Roman" w:cs="Times New Roman"/>
          <w:color w:val="000000"/>
          <w:sz w:val="28"/>
          <w:szCs w:val="28"/>
          <w:lang w:val="ru-RU"/>
        </w:rPr>
        <w:t>муниципальные служащие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юридического отдела.</w:t>
      </w:r>
    </w:p>
    <w:p w:rsidR="00253D49" w:rsidRDefault="00366509" w:rsidP="00D8149D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При проведении предварительного внутреннего финансового контроля проводится:</w:t>
      </w:r>
    </w:p>
    <w:p w:rsidR="00C53EEE" w:rsidRPr="00C53EEE" w:rsidRDefault="00C53EEE" w:rsidP="00C53EEE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</w:pPr>
      <w:r w:rsidRPr="00C53EEE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 xml:space="preserve">проверка документов учреждения до совершения хозяйственных операций в соответствии графиком документооборота, проверка </w:t>
      </w:r>
      <w:r w:rsidR="006F6C9F" w:rsidRPr="00C53EEE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>расчетов</w:t>
      </w:r>
      <w:r w:rsidR="006F6C9F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 xml:space="preserve"> </w:t>
      </w:r>
      <w:r w:rsidR="006F6C9F" w:rsidRPr="00C53EEE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>перед</w:t>
      </w:r>
      <w:r w:rsidRPr="00C53EEE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 xml:space="preserve"> выплатами;</w:t>
      </w:r>
    </w:p>
    <w:p w:rsidR="00C53EEE" w:rsidRPr="00C53EEE" w:rsidRDefault="00C53EEE" w:rsidP="00C53EEE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</w:pPr>
      <w:r w:rsidRPr="00C53EEE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>проверка законности и экономической целесообразности проектов заключаемых контрактов (договоров), визирование договоров и прочих документов, из которых вытекают денежные обязательства;</w:t>
      </w:r>
    </w:p>
    <w:p w:rsidR="007D4BB6" w:rsidRPr="00CB2072" w:rsidRDefault="007D4BB6" w:rsidP="007D4BB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контроль за принятием обязательств учреждения в пределах доведенных лимитов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бюджетных обязательств;</w:t>
      </w:r>
    </w:p>
    <w:p w:rsidR="00C53EEE" w:rsidRPr="00C53EEE" w:rsidRDefault="00C53EEE" w:rsidP="00C53EEE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</w:pPr>
      <w:r w:rsidRPr="00C53EEE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 xml:space="preserve">проверка проектов </w:t>
      </w:r>
      <w:r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>распоряжений</w:t>
      </w:r>
      <w:r w:rsidR="00F457B8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 xml:space="preserve"> и постановлений</w:t>
      </w:r>
      <w:r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 xml:space="preserve"> </w:t>
      </w:r>
      <w:r w:rsidRPr="00C53EEE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>учреждения;</w:t>
      </w:r>
    </w:p>
    <w:p w:rsidR="00C53EEE" w:rsidRPr="00C53EEE" w:rsidRDefault="00C53EEE" w:rsidP="00C53EEE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</w:pPr>
      <w:r w:rsidRPr="00C53EEE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>проверка первичных документов на соответствие установленным требованиям;</w:t>
      </w:r>
    </w:p>
    <w:p w:rsidR="00C53EEE" w:rsidRPr="00C53EEE" w:rsidRDefault="00C53EEE" w:rsidP="009F313D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</w:pPr>
      <w:r w:rsidRPr="00C53EEE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>проверка бухгалтерской, финансовой, статистической, налоговой и другой отчетност</w:t>
      </w:r>
      <w:r w:rsidR="009F313D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>и до утверждения или подписания</w:t>
      </w:r>
      <w:r w:rsidRPr="00C53EEE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>.</w:t>
      </w:r>
    </w:p>
    <w:p w:rsidR="00253D49" w:rsidRPr="00CB2072" w:rsidRDefault="00366509" w:rsidP="00D8149D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3.1.2. При проведении текущего внутреннего финансового контроля проводится: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проверка финансово-плановых документов (расчетов потребности</w:t>
      </w:r>
      <w:r w:rsidR="00D8149D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в денежных</w:t>
      </w:r>
      <w:r w:rsidR="00D8149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средствах, бюджетной сметы и др.) главным бухгалтером (бухгалтером),</w:t>
      </w:r>
      <w:r w:rsidR="00D8149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="00D8149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визирование, согласование и урегулирование разногласий;</w:t>
      </w:r>
    </w:p>
    <w:p w:rsidR="00253D49" w:rsidRPr="008B3AFE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проверка расходных денежных документов до их оплаты (</w:t>
      </w:r>
      <w:r w:rsidR="00EE47C9">
        <w:rPr>
          <w:rFonts w:hAnsi="Times New Roman" w:cs="Times New Roman"/>
          <w:color w:val="000000"/>
          <w:sz w:val="28"/>
          <w:szCs w:val="28"/>
          <w:lang w:val="ru-RU"/>
        </w:rPr>
        <w:t>расчет</w:t>
      </w:r>
      <w:r w:rsidR="008B3AFE" w:rsidRPr="00CB2072">
        <w:rPr>
          <w:rFonts w:hAnsi="Times New Roman" w:cs="Times New Roman"/>
          <w:color w:val="000000"/>
          <w:sz w:val="28"/>
          <w:szCs w:val="28"/>
          <w:lang w:val="ru-RU"/>
        </w:rPr>
        <w:t>ных</w:t>
      </w:r>
      <w:r w:rsidR="008B3AFE">
        <w:rPr>
          <w:rFonts w:hAnsi="Times New Roman" w:cs="Times New Roman"/>
          <w:color w:val="000000"/>
          <w:sz w:val="28"/>
          <w:szCs w:val="28"/>
          <w:lang w:val="ru-RU"/>
        </w:rPr>
        <w:t xml:space="preserve"> ведомостей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, платежных поручений, счетов и т. п.). </w:t>
      </w:r>
      <w:r w:rsidRPr="008B3AFE">
        <w:rPr>
          <w:rFonts w:hAnsi="Times New Roman" w:cs="Times New Roman"/>
          <w:color w:val="000000"/>
          <w:sz w:val="28"/>
          <w:szCs w:val="28"/>
          <w:lang w:val="ru-RU"/>
        </w:rPr>
        <w:t xml:space="preserve">Фактом </w:t>
      </w:r>
      <w:r w:rsidR="008B3AFE" w:rsidRPr="008B3AFE">
        <w:rPr>
          <w:rFonts w:hAnsi="Times New Roman" w:cs="Times New Roman"/>
          <w:color w:val="000000"/>
          <w:sz w:val="28"/>
          <w:szCs w:val="28"/>
          <w:lang w:val="ru-RU"/>
        </w:rPr>
        <w:t>контроля</w:t>
      </w:r>
      <w:r w:rsidR="008B3AFE">
        <w:rPr>
          <w:rFonts w:hAnsi="Times New Roman" w:cs="Times New Roman"/>
          <w:color w:val="000000"/>
          <w:sz w:val="28"/>
          <w:szCs w:val="28"/>
          <w:lang w:val="ru-RU"/>
        </w:rPr>
        <w:t xml:space="preserve"> является </w:t>
      </w:r>
      <w:r w:rsidRPr="008B3AFE">
        <w:rPr>
          <w:rFonts w:hAnsi="Times New Roman" w:cs="Times New Roman"/>
          <w:color w:val="000000"/>
          <w:sz w:val="28"/>
          <w:szCs w:val="28"/>
          <w:lang w:val="ru-RU"/>
        </w:rPr>
        <w:t>разрешение документов к оплате;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проверка первичных документов, отражающих факты хозяйственной жизни учреждения;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проверка наличия денежных средств в кассе, в том числе контроль </w:t>
      </w:r>
      <w:r w:rsidR="008B3AFE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за соблюдением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правил осуществления кассовых операций, оформления кассовых документов,</w:t>
      </w:r>
      <w:r w:rsidR="008B3AF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установленного лимита кассы, хранением наличных денежных средств;</w:t>
      </w:r>
    </w:p>
    <w:p w:rsidR="00253D49" w:rsidRPr="00CB2072" w:rsidRDefault="00366509" w:rsidP="00361906">
      <w:pPr>
        <w:spacing w:before="0" w:beforeAutospacing="0" w:after="0" w:afterAutospacing="0"/>
        <w:ind w:firstLine="7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проверка полноты оприходования полученных в банке наличных денежных средств;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проверка у подотчетных лиц наличия полученных под отчет наличных денежных средств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и (или) оправдательных документов;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контроль за взысканием дебиторской и погашением кредиторской задолженности;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сверка аналитического учета с синтетическим (оборотная ведомость);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проверка фактического наличия материальных средств;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мониторинг расходования лимитов бюджетных обязательств (и других целевых</w:t>
      </w:r>
      <w:r w:rsidR="008B37C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средств) по назначению, оценка эффективности и результативности </w:t>
      </w:r>
      <w:r w:rsidR="00E40AA3">
        <w:rPr>
          <w:rFonts w:hAnsi="Times New Roman" w:cs="Times New Roman"/>
          <w:color w:val="000000"/>
          <w:sz w:val="28"/>
          <w:szCs w:val="28"/>
          <w:lang w:val="ru-RU"/>
        </w:rPr>
        <w:t xml:space="preserve">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их расходования;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анализ главным бухгалтером (бухгалтером) конкретных журналов операций на соответствие методологии учета и</w:t>
      </w:r>
      <w:r w:rsidR="002902A1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положениям учетной политики учреждения</w:t>
      </w:r>
      <w:r w:rsidR="00E40AA3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253D49" w:rsidRPr="00CB2072" w:rsidRDefault="00366509" w:rsidP="00361906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Ведение текущего контроля осуществляется на постоянной основе </w:t>
      </w:r>
      <w:r w:rsidR="00CE342A">
        <w:rPr>
          <w:rFonts w:hAnsi="Times New Roman" w:cs="Times New Roman"/>
          <w:color w:val="000000"/>
          <w:sz w:val="28"/>
          <w:szCs w:val="28"/>
          <w:lang w:val="ru-RU"/>
        </w:rPr>
        <w:t>отдел</w:t>
      </w:r>
      <w:r w:rsidR="007C03C3">
        <w:rPr>
          <w:rFonts w:hAnsi="Times New Roman" w:cs="Times New Roman"/>
          <w:color w:val="000000"/>
          <w:sz w:val="28"/>
          <w:szCs w:val="28"/>
          <w:lang w:val="ru-RU"/>
        </w:rPr>
        <w:t>о</w:t>
      </w:r>
      <w:r w:rsidR="00CE342A">
        <w:rPr>
          <w:rFonts w:hAnsi="Times New Roman" w:cs="Times New Roman"/>
          <w:color w:val="000000"/>
          <w:sz w:val="28"/>
          <w:szCs w:val="28"/>
          <w:lang w:val="ru-RU"/>
        </w:rPr>
        <w:t>м бухгалтерского учета и отчетности учреждения (далее –</w:t>
      </w:r>
      <w:r w:rsidR="00BC350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E342A" w:rsidRPr="00CB2072">
        <w:rPr>
          <w:rFonts w:hAnsi="Times New Roman" w:cs="Times New Roman"/>
          <w:color w:val="000000"/>
          <w:sz w:val="28"/>
          <w:szCs w:val="28"/>
          <w:lang w:val="ru-RU"/>
        </w:rPr>
        <w:t>бухгалтери</w:t>
      </w:r>
      <w:r w:rsidR="00CE342A">
        <w:rPr>
          <w:rFonts w:hAnsi="Times New Roman" w:cs="Times New Roman"/>
          <w:color w:val="000000"/>
          <w:sz w:val="28"/>
          <w:szCs w:val="28"/>
          <w:lang w:val="ru-RU"/>
        </w:rPr>
        <w:t>я</w:t>
      </w:r>
      <w:r w:rsidR="00CE342A" w:rsidRPr="00240CEE">
        <w:rPr>
          <w:rFonts w:hAnsi="Times New Roman" w:cs="Times New Roman"/>
          <w:color w:val="000000"/>
          <w:sz w:val="28"/>
          <w:szCs w:val="28"/>
          <w:lang w:val="ru-RU"/>
        </w:rPr>
        <w:t>)</w:t>
      </w:r>
      <w:r w:rsidRPr="00240CEE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253D49" w:rsidRPr="007F708D" w:rsidRDefault="00366509" w:rsidP="00361906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Проверку первичных учетных документов проводят </w:t>
      </w:r>
      <w:r w:rsidR="007F708D" w:rsidRPr="007F708D">
        <w:rPr>
          <w:rFonts w:hAnsi="Times New Roman" w:cs="Times New Roman"/>
          <w:color w:val="000000"/>
          <w:sz w:val="28"/>
          <w:szCs w:val="28"/>
          <w:lang w:val="ru-RU"/>
        </w:rPr>
        <w:t>муниципальны</w:t>
      </w:r>
      <w:r w:rsidR="007F708D">
        <w:rPr>
          <w:rFonts w:hAnsi="Times New Roman" w:cs="Times New Roman"/>
          <w:color w:val="000000"/>
          <w:sz w:val="28"/>
          <w:szCs w:val="28"/>
          <w:lang w:val="ru-RU"/>
        </w:rPr>
        <w:t>е</w:t>
      </w:r>
      <w:r w:rsidR="007F708D" w:rsidRPr="007F708D">
        <w:rPr>
          <w:rFonts w:hAnsi="Times New Roman" w:cs="Times New Roman"/>
          <w:color w:val="000000"/>
          <w:sz w:val="28"/>
          <w:szCs w:val="28"/>
          <w:lang w:val="ru-RU"/>
        </w:rPr>
        <w:t xml:space="preserve"> служащи</w:t>
      </w:r>
      <w:r w:rsidR="007F708D">
        <w:rPr>
          <w:rFonts w:hAnsi="Times New Roman" w:cs="Times New Roman"/>
          <w:color w:val="000000"/>
          <w:sz w:val="28"/>
          <w:szCs w:val="28"/>
          <w:lang w:val="ru-RU"/>
        </w:rPr>
        <w:t>е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бухгалтери</w:t>
      </w:r>
      <w:r w:rsidR="00EE47C9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, которые принимают документы к учету. </w:t>
      </w:r>
      <w:r w:rsidRPr="007F708D">
        <w:rPr>
          <w:rFonts w:hAnsi="Times New Roman" w:cs="Times New Roman"/>
          <w:color w:val="000000"/>
          <w:sz w:val="28"/>
          <w:szCs w:val="28"/>
          <w:lang w:val="ru-RU"/>
        </w:rPr>
        <w:t>В каждом документе проверяют:</w:t>
      </w:r>
    </w:p>
    <w:p w:rsidR="00253D49" w:rsidRPr="00CB2072" w:rsidRDefault="00366509" w:rsidP="00361906">
      <w:pPr>
        <w:spacing w:before="0" w:beforeAutospacing="0" w:after="0" w:afterAutospacing="0"/>
        <w:ind w:left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соответствие формы документа и хозяйственной операции;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наличие обязательных реквизитов, если документ составлен </w:t>
      </w:r>
      <w:r w:rsidR="00B56566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не по унифицированной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форме;</w:t>
      </w:r>
    </w:p>
    <w:p w:rsidR="00253D49" w:rsidRPr="00CB2072" w:rsidRDefault="00366509" w:rsidP="00361906">
      <w:pPr>
        <w:spacing w:before="0" w:beforeAutospacing="0" w:after="0" w:afterAutospacing="0"/>
        <w:ind w:left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правильность заполнения и наличие подписей.</w:t>
      </w:r>
    </w:p>
    <w:p w:rsidR="00253D49" w:rsidRPr="0057516C" w:rsidRDefault="00366509" w:rsidP="00065C82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7516C">
        <w:rPr>
          <w:rFonts w:hAnsi="Times New Roman" w:cs="Times New Roman"/>
          <w:color w:val="000000"/>
          <w:sz w:val="28"/>
          <w:szCs w:val="28"/>
          <w:lang w:val="ru-RU"/>
        </w:rPr>
        <w:t xml:space="preserve">На документах, прошедших контроль, ответственные </w:t>
      </w:r>
      <w:r w:rsidR="00A16E32" w:rsidRPr="0057516C">
        <w:rPr>
          <w:rFonts w:hAnsi="Times New Roman" w:cs="Times New Roman"/>
          <w:color w:val="000000"/>
          <w:sz w:val="28"/>
          <w:szCs w:val="28"/>
          <w:lang w:val="ru-RU"/>
        </w:rPr>
        <w:t>муниципальные служащие</w:t>
      </w:r>
      <w:r w:rsidRPr="0057516C">
        <w:rPr>
          <w:rFonts w:hAnsi="Times New Roman" w:cs="Times New Roman"/>
          <w:color w:val="000000"/>
          <w:sz w:val="28"/>
          <w:szCs w:val="28"/>
          <w:lang w:val="ru-RU"/>
        </w:rPr>
        <w:t xml:space="preserve"> ставят отметку «проверено», дату, подпись и расшифровку подписи.</w:t>
      </w:r>
    </w:p>
    <w:p w:rsidR="00253D49" w:rsidRPr="00CB2072" w:rsidRDefault="00366509" w:rsidP="00065C82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3.1.3. Последующий контроль проводится по итогам совершения хозяйственных операций.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Осуществляется путем анализа и проверки бухгалтерской документации и отчетности,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проведения инвентаризаций и иных необходимых процедур.</w:t>
      </w:r>
    </w:p>
    <w:p w:rsidR="00253D49" w:rsidRPr="00CB2072" w:rsidRDefault="00366509" w:rsidP="00065C82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Целью последующего внутреннего финансового контроля является обнаружение фактов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незаконного, нецелесообразного расходования денежных и материальных средств и вскрытие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причин нарушений.</w:t>
      </w:r>
    </w:p>
    <w:p w:rsidR="00253D49" w:rsidRPr="00CB2072" w:rsidRDefault="00366509" w:rsidP="00065C82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При последующем внутреннем</w:t>
      </w:r>
      <w:r w:rsidR="0049303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49303D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контроле осуществляют следующие контрольные действия:</w:t>
      </w:r>
    </w:p>
    <w:p w:rsidR="00253D49" w:rsidRPr="00C128A3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b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проверка наличия имущества учреждения, в том числе: инвентаризация </w:t>
      </w:r>
      <w:r w:rsidR="00105FB3" w:rsidRPr="00105FB3">
        <w:rPr>
          <w:rFonts w:hAnsi="Times New Roman" w:cs="Times New Roman"/>
          <w:color w:val="000000"/>
          <w:sz w:val="28"/>
          <w:szCs w:val="28"/>
          <w:lang w:val="ru-RU"/>
        </w:rPr>
        <w:t>имущества</w:t>
      </w:r>
      <w:r w:rsidR="00105FB3">
        <w:rPr>
          <w:rFonts w:hAnsi="Times New Roman" w:cs="Times New Roman"/>
          <w:color w:val="000000"/>
          <w:sz w:val="28"/>
          <w:szCs w:val="28"/>
          <w:lang w:val="ru-RU"/>
        </w:rPr>
        <w:t>,</w:t>
      </w:r>
      <w:r w:rsidR="00105FB3" w:rsidRPr="00105FB3">
        <w:rPr>
          <w:rFonts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105FB3">
        <w:rPr>
          <w:rFonts w:hAnsi="Times New Roman" w:cs="Times New Roman"/>
          <w:color w:val="000000"/>
          <w:sz w:val="28"/>
          <w:szCs w:val="28"/>
          <w:lang w:val="ru-RU"/>
        </w:rPr>
        <w:t>кассы;</w:t>
      </w:r>
    </w:p>
    <w:p w:rsidR="00253D49" w:rsidRPr="00C128A3" w:rsidRDefault="00366509" w:rsidP="00361906">
      <w:pPr>
        <w:spacing w:before="0" w:beforeAutospacing="0" w:after="0" w:afterAutospacing="0"/>
        <w:ind w:firstLine="7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128A3">
        <w:rPr>
          <w:rFonts w:hAnsi="Times New Roman" w:cs="Times New Roman"/>
          <w:color w:val="000000"/>
          <w:sz w:val="28"/>
          <w:szCs w:val="28"/>
          <w:lang w:val="ru-RU"/>
        </w:rPr>
        <w:t>анализ исполнения плановых документов;</w:t>
      </w:r>
    </w:p>
    <w:p w:rsidR="00253D49" w:rsidRPr="00CB2072" w:rsidRDefault="00366509" w:rsidP="00361906">
      <w:pPr>
        <w:spacing w:before="0" w:beforeAutospacing="0" w:after="0" w:afterAutospacing="0"/>
        <w:ind w:firstLine="7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проверка поступления, наличия и использования денежных средств</w:t>
      </w:r>
      <w:r w:rsidR="00C128A3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в учреждении;</w:t>
      </w:r>
    </w:p>
    <w:p w:rsidR="00253D49" w:rsidRPr="00C128A3" w:rsidRDefault="00366509" w:rsidP="00361906">
      <w:pPr>
        <w:spacing w:before="0" w:beforeAutospacing="0" w:after="0" w:afterAutospacing="0"/>
        <w:ind w:firstLine="780"/>
        <w:contextualSpacing/>
        <w:jc w:val="both"/>
        <w:rPr>
          <w:rFonts w:hAnsi="Times New Roman" w:cs="Times New Roman"/>
          <w:b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проверка материально ответственных лиц, в том числе закупок</w:t>
      </w:r>
      <w:r w:rsidR="00C128A3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за наличный расчет</w:t>
      </w:r>
      <w:r w:rsidRPr="00105FB3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253D49" w:rsidRPr="00CB2072" w:rsidRDefault="00366509" w:rsidP="00EA067C">
      <w:pPr>
        <w:spacing w:before="0" w:beforeAutospacing="0" w:after="0" w:afterAutospacing="0"/>
        <w:ind w:left="780" w:hanging="71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соблюдение норм расхода материальных запасов;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документальные проверки финансово-хозяйственной деятельности учреждения;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проверка достоверности отражения хозяйственных операций в учете и отчетности учреждения.</w:t>
      </w:r>
    </w:p>
    <w:p w:rsidR="00253D49" w:rsidRPr="00F8227E" w:rsidRDefault="00366509" w:rsidP="0036139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Последующий контроль осуществляется путем проведения плановых и </w:t>
      </w:r>
      <w:r w:rsidRPr="00F8227E">
        <w:rPr>
          <w:rFonts w:hAnsi="Times New Roman" w:cs="Times New Roman"/>
          <w:color w:val="000000"/>
          <w:sz w:val="28"/>
          <w:szCs w:val="28"/>
          <w:lang w:val="ru-RU"/>
        </w:rPr>
        <w:t>внеплановых проверок.</w:t>
      </w:r>
    </w:p>
    <w:p w:rsidR="00253D49" w:rsidRPr="00D2762A" w:rsidRDefault="00366509" w:rsidP="0036139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Плановые проверки проводятся с периодичностью, установленной графиком проведения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внутренних проверок финансово-хозяйственной деятельности. </w:t>
      </w:r>
      <w:r w:rsidRPr="00D2762A">
        <w:rPr>
          <w:rFonts w:hAnsi="Times New Roman" w:cs="Times New Roman"/>
          <w:color w:val="000000"/>
          <w:sz w:val="28"/>
          <w:szCs w:val="28"/>
          <w:lang w:val="ru-RU"/>
        </w:rPr>
        <w:t>График включает:</w:t>
      </w:r>
    </w:p>
    <w:p w:rsidR="00253D49" w:rsidRPr="00361394" w:rsidRDefault="00366509" w:rsidP="00361394">
      <w:pPr>
        <w:spacing w:before="0" w:beforeAutospacing="0" w:after="0" w:afterAutospacing="0"/>
        <w:ind w:left="709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361394">
        <w:rPr>
          <w:rFonts w:hAnsi="Times New Roman" w:cs="Times New Roman"/>
          <w:color w:val="000000"/>
          <w:sz w:val="28"/>
          <w:szCs w:val="28"/>
          <w:lang w:val="ru-RU"/>
        </w:rPr>
        <w:t>объект проверки;</w:t>
      </w:r>
    </w:p>
    <w:p w:rsidR="00253D49" w:rsidRPr="00CB2072" w:rsidRDefault="00366509" w:rsidP="00361394">
      <w:pPr>
        <w:spacing w:before="0" w:beforeAutospacing="0" w:after="0" w:afterAutospacing="0"/>
        <w:ind w:left="709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период, за который проводится проверка;</w:t>
      </w:r>
    </w:p>
    <w:p w:rsidR="00253D49" w:rsidRPr="00361394" w:rsidRDefault="00366509" w:rsidP="00361394">
      <w:pPr>
        <w:spacing w:before="0" w:beforeAutospacing="0" w:after="0" w:afterAutospacing="0"/>
        <w:ind w:left="709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361394">
        <w:rPr>
          <w:rFonts w:hAnsi="Times New Roman" w:cs="Times New Roman"/>
          <w:color w:val="000000"/>
          <w:sz w:val="28"/>
          <w:szCs w:val="28"/>
          <w:lang w:val="ru-RU"/>
        </w:rPr>
        <w:t>срок проведения проверки;</w:t>
      </w:r>
    </w:p>
    <w:p w:rsidR="00253D49" w:rsidRPr="00361394" w:rsidRDefault="00366509" w:rsidP="00361394">
      <w:pPr>
        <w:spacing w:before="0" w:beforeAutospacing="0" w:after="0" w:afterAutospacing="0"/>
        <w:ind w:left="709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361394">
        <w:rPr>
          <w:rFonts w:hAnsi="Times New Roman" w:cs="Times New Roman"/>
          <w:color w:val="000000"/>
          <w:sz w:val="28"/>
          <w:szCs w:val="28"/>
          <w:lang w:val="ru-RU"/>
        </w:rPr>
        <w:t>ответственных исполнителей.</w:t>
      </w:r>
    </w:p>
    <w:p w:rsidR="00253D49" w:rsidRPr="00361394" w:rsidRDefault="00366509" w:rsidP="00701313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361394">
        <w:rPr>
          <w:rFonts w:hAnsi="Times New Roman" w:cs="Times New Roman"/>
          <w:color w:val="000000"/>
          <w:sz w:val="28"/>
          <w:szCs w:val="28"/>
          <w:lang w:val="ru-RU"/>
        </w:rPr>
        <w:t>Объектами плановой проверки являются: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соблюдение законодательства </w:t>
      </w:r>
      <w:r w:rsidR="00701313">
        <w:rPr>
          <w:rFonts w:hAnsi="Times New Roman" w:cs="Times New Roman"/>
          <w:color w:val="000000"/>
          <w:sz w:val="28"/>
          <w:szCs w:val="28"/>
          <w:lang w:val="ru-RU"/>
        </w:rPr>
        <w:t>Российской Федерации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, регулирующего порядок ведения бюджетного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учета и норм учетной политики;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правильность и своевременность отражения всех хозяйственных операций в бюджетном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учете;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полнота и правильность документального оформления операций;</w:t>
      </w:r>
    </w:p>
    <w:p w:rsidR="00253D49" w:rsidRPr="00CB2072" w:rsidRDefault="00366509" w:rsidP="00701313">
      <w:pPr>
        <w:spacing w:before="0" w:beforeAutospacing="0" w:after="0" w:afterAutospacing="0"/>
        <w:ind w:right="180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своевременность и полнота проведения инвентаризаций;</w:t>
      </w:r>
    </w:p>
    <w:p w:rsidR="00253D49" w:rsidRPr="00701313" w:rsidRDefault="00366509" w:rsidP="00701313">
      <w:pPr>
        <w:spacing w:before="0" w:beforeAutospacing="0" w:after="0" w:afterAutospacing="0"/>
        <w:ind w:right="18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701313">
        <w:rPr>
          <w:rFonts w:hAnsi="Times New Roman" w:cs="Times New Roman"/>
          <w:color w:val="000000"/>
          <w:sz w:val="28"/>
          <w:szCs w:val="28"/>
          <w:lang w:val="ru-RU"/>
        </w:rPr>
        <w:t>достоверность отчетности.</w:t>
      </w:r>
    </w:p>
    <w:p w:rsidR="00253D49" w:rsidRPr="00CB2072" w:rsidRDefault="00366509" w:rsidP="002253B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 ходе проведения внеплановой проверки осуществляется контроль</w:t>
      </w:r>
      <w:r w:rsidR="002253BC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по вопросам, в отношении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которых есть информация о возможных нарушениях.</w:t>
      </w:r>
    </w:p>
    <w:p w:rsidR="00253D49" w:rsidRPr="00CB2072" w:rsidRDefault="00366509" w:rsidP="002253B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3.2. Лица, ответственные за проведение проверки, осуществляют анализ выявленных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нарушений, определяют их причины и разрабатывают предложения для принятия мер по их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устранению и недопущению</w:t>
      </w:r>
      <w:r w:rsidR="002253BC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в дальнейшем.</w:t>
      </w:r>
    </w:p>
    <w:p w:rsidR="00253D49" w:rsidRPr="00CB2072" w:rsidRDefault="00366509" w:rsidP="002253B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Результаты проведения предварительного и текущего контроля оформляются в виде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протоколов проведения внутренней проверки. К ним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:rsidR="00253D49" w:rsidRPr="00D2762A" w:rsidRDefault="00366509" w:rsidP="002253B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3.3. Результаты проведения последующего контроля оформляются в виде акта. </w:t>
      </w:r>
      <w:r w:rsidRPr="00D2762A">
        <w:rPr>
          <w:rFonts w:hAnsi="Times New Roman" w:cs="Times New Roman"/>
          <w:color w:val="000000"/>
          <w:sz w:val="28"/>
          <w:szCs w:val="28"/>
          <w:lang w:val="ru-RU"/>
        </w:rPr>
        <w:t>Акт проверки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D2762A">
        <w:rPr>
          <w:rFonts w:hAnsi="Times New Roman" w:cs="Times New Roman"/>
          <w:color w:val="000000"/>
          <w:sz w:val="28"/>
          <w:szCs w:val="28"/>
          <w:lang w:val="ru-RU"/>
        </w:rPr>
        <w:t>должен включать в себя следующие сведения:</w:t>
      </w:r>
    </w:p>
    <w:p w:rsidR="00253D49" w:rsidRPr="007C033E" w:rsidRDefault="00366509" w:rsidP="002253BC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7C033E">
        <w:rPr>
          <w:rFonts w:hAnsi="Times New Roman" w:cs="Times New Roman"/>
          <w:color w:val="000000"/>
          <w:sz w:val="28"/>
          <w:szCs w:val="28"/>
          <w:lang w:val="ru-RU"/>
        </w:rPr>
        <w:t>программа проверки (утверждается руководителем учреждения);</w:t>
      </w:r>
    </w:p>
    <w:p w:rsidR="00253D49" w:rsidRPr="00CB2072" w:rsidRDefault="00366509" w:rsidP="002253BC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характер и состояние систем бухгалтерского учета и отчетности,</w:t>
      </w:r>
      <w:r w:rsidR="002253BC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виды, методы и приемы, применяемые в процессе проведения контрольных мероприятий;</w:t>
      </w:r>
    </w:p>
    <w:p w:rsidR="00253D49" w:rsidRPr="00CB2072" w:rsidRDefault="00366509" w:rsidP="002253BC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анализ соблюдения законодательства </w:t>
      </w:r>
      <w:r w:rsidR="002253BC">
        <w:rPr>
          <w:rFonts w:hAnsi="Times New Roman" w:cs="Times New Roman"/>
          <w:color w:val="000000"/>
          <w:sz w:val="28"/>
          <w:szCs w:val="28"/>
          <w:lang w:val="ru-RU"/>
        </w:rPr>
        <w:t>Российской Федерации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, регламентирующего порядок</w:t>
      </w:r>
      <w:r w:rsidR="002253BC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осуществления финансово-хозяйственной деятельности;</w:t>
      </w:r>
    </w:p>
    <w:p w:rsidR="00253D49" w:rsidRPr="00CB2072" w:rsidRDefault="00366509" w:rsidP="002253BC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выводы о результатах проведения контроля;</w:t>
      </w:r>
    </w:p>
    <w:p w:rsidR="00253D49" w:rsidRPr="00CB2072" w:rsidRDefault="00366509" w:rsidP="002253B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описание принятых мер и перечень мероприятий по устранению недостатков и</w:t>
      </w:r>
      <w:r w:rsidR="002253BC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нарушений, выявленных в ходе последующего контроля, рекомендации по недопущению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возможных ошибок.</w:t>
      </w:r>
    </w:p>
    <w:p w:rsidR="00253D49" w:rsidRPr="00CB2072" w:rsidRDefault="002253BC" w:rsidP="002253B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Муниципальные служащие 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учреждения, допустившие недостатки, искажения и нарушения, в письменной форме</w:t>
      </w:r>
      <w:r w:rsidR="00366509" w:rsidRPr="00CB2072">
        <w:rPr>
          <w:rFonts w:hAnsi="Times New Roman" w:cs="Times New Roman"/>
          <w:color w:val="000000"/>
          <w:sz w:val="28"/>
          <w:szCs w:val="28"/>
        </w:rPr>
        <w:t> 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представляют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руководителю учреждения объяснения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по вопросам, относящимся к результатам</w:t>
      </w:r>
      <w:r w:rsidR="00366509" w:rsidRPr="00CB2072">
        <w:rPr>
          <w:rFonts w:hAnsi="Times New Roman" w:cs="Times New Roman"/>
          <w:color w:val="000000"/>
          <w:sz w:val="28"/>
          <w:szCs w:val="28"/>
        </w:rPr>
        <w:t> 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проведения контроля.</w:t>
      </w:r>
    </w:p>
    <w:p w:rsidR="00253D49" w:rsidRPr="00CB2072" w:rsidRDefault="00366509" w:rsidP="002253B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3.4. По результатам проведения проверки главным бухгалтером учреждения </w:t>
      </w:r>
      <w:r w:rsidRPr="007C033E">
        <w:rPr>
          <w:rFonts w:hAnsi="Times New Roman" w:cs="Times New Roman"/>
          <w:color w:val="000000"/>
          <w:sz w:val="28"/>
          <w:szCs w:val="28"/>
          <w:lang w:val="ru-RU"/>
        </w:rPr>
        <w:t>(лицом,</w:t>
      </w:r>
      <w:r w:rsidR="007D5A7B" w:rsidRPr="007C033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7C033E">
        <w:rPr>
          <w:rFonts w:hAnsi="Times New Roman" w:cs="Times New Roman"/>
          <w:color w:val="000000"/>
          <w:sz w:val="28"/>
          <w:szCs w:val="28"/>
          <w:lang w:val="ru-RU"/>
        </w:rPr>
        <w:t>уполномоченным руководителем учреждения)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разрабатывается </w:t>
      </w:r>
      <w:r w:rsidRPr="00124E98">
        <w:rPr>
          <w:rFonts w:hAnsi="Times New Roman" w:cs="Times New Roman"/>
          <w:color w:val="000000"/>
          <w:sz w:val="28"/>
          <w:szCs w:val="28"/>
          <w:lang w:val="ru-RU"/>
        </w:rPr>
        <w:t>план мероприятий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по</w:t>
      </w:r>
      <w:r w:rsidR="007D5A7B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устранению выявленных недостатков и нарушений с указанием сроков и ответственных лиц,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который утверждается руководителем учреждения.</w:t>
      </w:r>
    </w:p>
    <w:p w:rsidR="00253D49" w:rsidRPr="00CB2072" w:rsidRDefault="00366509" w:rsidP="005C2D3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По истечении установленного срока главный бухгалтер незамедлительно информирует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руководителя учреждения о выполнении мероприятий или</w:t>
      </w:r>
      <w:r w:rsidR="005C2D39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их неисполнении с указанием причин.</w:t>
      </w:r>
    </w:p>
    <w:p w:rsidR="00253D49" w:rsidRPr="00124E98" w:rsidRDefault="00366509" w:rsidP="00110A2E">
      <w:pPr>
        <w:spacing w:before="0" w:beforeAutospacing="0" w:after="0" w:afterAutospacing="0" w:line="600" w:lineRule="atLeast"/>
        <w:ind w:firstLine="709"/>
        <w:jc w:val="center"/>
        <w:rPr>
          <w:bCs/>
          <w:color w:val="252525"/>
          <w:spacing w:val="-2"/>
          <w:sz w:val="28"/>
          <w:szCs w:val="28"/>
          <w:lang w:val="ru-RU"/>
        </w:rPr>
      </w:pPr>
      <w:r w:rsidRPr="00124E98">
        <w:rPr>
          <w:bCs/>
          <w:color w:val="252525"/>
          <w:spacing w:val="-2"/>
          <w:sz w:val="28"/>
          <w:szCs w:val="28"/>
          <w:lang w:val="ru-RU"/>
        </w:rPr>
        <w:t>4. Субъекты внутреннего</w:t>
      </w:r>
      <w:r w:rsidR="00124E98" w:rsidRPr="00124E98">
        <w:rPr>
          <w:bCs/>
          <w:color w:val="252525"/>
          <w:spacing w:val="-2"/>
          <w:sz w:val="28"/>
          <w:szCs w:val="28"/>
          <w:lang w:val="ru-RU"/>
        </w:rPr>
        <w:t xml:space="preserve"> </w:t>
      </w:r>
      <w:r w:rsidR="00124E98" w:rsidRPr="00124E98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Pr="00124E98">
        <w:rPr>
          <w:bCs/>
          <w:color w:val="252525"/>
          <w:spacing w:val="-2"/>
          <w:sz w:val="28"/>
          <w:szCs w:val="28"/>
          <w:lang w:val="ru-RU"/>
        </w:rPr>
        <w:t xml:space="preserve"> контроля</w:t>
      </w:r>
    </w:p>
    <w:p w:rsidR="00110A2E" w:rsidRPr="00124E98" w:rsidRDefault="00110A2E" w:rsidP="00110A2E">
      <w:pPr>
        <w:spacing w:before="0" w:beforeAutospacing="0" w:after="0" w:afterAutospacing="0"/>
        <w:ind w:firstLine="709"/>
        <w:jc w:val="center"/>
        <w:rPr>
          <w:bCs/>
          <w:color w:val="252525"/>
          <w:spacing w:val="-2"/>
          <w:sz w:val="16"/>
          <w:szCs w:val="16"/>
          <w:lang w:val="ru-RU"/>
        </w:rPr>
      </w:pPr>
    </w:p>
    <w:p w:rsidR="00253D49" w:rsidRPr="00CB2072" w:rsidRDefault="00366509" w:rsidP="00282D8B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4.1. В систему субъектов внутреннего </w:t>
      </w:r>
      <w:r w:rsidR="00EE47C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финансового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контроля входят:</w:t>
      </w:r>
    </w:p>
    <w:p w:rsidR="00253D49" w:rsidRPr="00CB2072" w:rsidRDefault="00366509" w:rsidP="00282D8B">
      <w:pPr>
        <w:spacing w:before="0" w:beforeAutospacing="0" w:after="0" w:afterAutospacing="0"/>
        <w:ind w:right="180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руководитель учреждения и его заместители;</w:t>
      </w:r>
    </w:p>
    <w:p w:rsidR="00253D49" w:rsidRPr="00282D8B" w:rsidRDefault="00366509" w:rsidP="00282D8B">
      <w:pPr>
        <w:spacing w:before="0" w:beforeAutospacing="0" w:after="0" w:afterAutospacing="0"/>
        <w:ind w:right="180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282D8B">
        <w:rPr>
          <w:rFonts w:hAnsi="Times New Roman" w:cs="Times New Roman"/>
          <w:color w:val="000000"/>
          <w:sz w:val="28"/>
          <w:szCs w:val="28"/>
          <w:lang w:val="ru-RU"/>
        </w:rPr>
        <w:t xml:space="preserve">комиссия по внутреннему </w:t>
      </w:r>
      <w:r w:rsidR="00EE47C9" w:rsidRPr="00EE47C9">
        <w:rPr>
          <w:rFonts w:hAnsi="Times New Roman" w:cs="Times New Roman"/>
          <w:color w:val="000000"/>
          <w:sz w:val="28"/>
          <w:szCs w:val="28"/>
          <w:lang w:val="ru-RU"/>
        </w:rPr>
        <w:t xml:space="preserve">финансового </w:t>
      </w:r>
      <w:r w:rsidRPr="00282D8B">
        <w:rPr>
          <w:rFonts w:hAnsi="Times New Roman" w:cs="Times New Roman"/>
          <w:color w:val="000000"/>
          <w:sz w:val="28"/>
          <w:szCs w:val="28"/>
          <w:lang w:val="ru-RU"/>
        </w:rPr>
        <w:t>контролю;</w:t>
      </w:r>
    </w:p>
    <w:p w:rsidR="00253D49" w:rsidRPr="00CB2072" w:rsidRDefault="00366509" w:rsidP="00282D8B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руководители и </w:t>
      </w:r>
      <w:r w:rsidR="00282D8B">
        <w:rPr>
          <w:rFonts w:hAnsi="Times New Roman" w:cs="Times New Roman"/>
          <w:color w:val="000000"/>
          <w:sz w:val="28"/>
          <w:szCs w:val="28"/>
          <w:lang w:val="ru-RU"/>
        </w:rPr>
        <w:t>муниципальные служащие</w:t>
      </w:r>
      <w:r w:rsidR="00EE47C9">
        <w:rPr>
          <w:rFonts w:hAnsi="Times New Roman" w:cs="Times New Roman"/>
          <w:color w:val="000000"/>
          <w:sz w:val="28"/>
          <w:szCs w:val="28"/>
          <w:lang w:val="ru-RU"/>
        </w:rPr>
        <w:t xml:space="preserve"> и</w:t>
      </w:r>
      <w:r w:rsidR="00282D8B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7C033E">
        <w:rPr>
          <w:rFonts w:hAnsi="Times New Roman" w:cs="Times New Roman"/>
          <w:color w:val="000000"/>
          <w:sz w:val="28"/>
          <w:szCs w:val="28"/>
          <w:lang w:val="ru-RU"/>
        </w:rPr>
        <w:t>работники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учреждения</w:t>
      </w:r>
      <w:r w:rsidR="00282D8B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на всех уровнях;</w:t>
      </w:r>
    </w:p>
    <w:p w:rsidR="00253D49" w:rsidRPr="00CB2072" w:rsidRDefault="00366509" w:rsidP="00282D8B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282D8B" w:rsidRDefault="00366509" w:rsidP="00282D8B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4.2. Разграничение полномочий и ответственности органов, задействованных в функционировании системы внутреннего</w:t>
      </w:r>
      <w:r w:rsidR="0049303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49303D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контроля, определяется внутренними документами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</w:t>
      </w:r>
      <w:r w:rsidR="00A16E32">
        <w:rPr>
          <w:rFonts w:hAnsi="Times New Roman" w:cs="Times New Roman"/>
          <w:color w:val="000000"/>
          <w:sz w:val="28"/>
          <w:szCs w:val="28"/>
          <w:lang w:val="ru-RU"/>
        </w:rPr>
        <w:t>муниципальные служащие,</w:t>
      </w:r>
      <w:r w:rsidR="00A16E32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A16E32" w:rsidRPr="007C033E">
        <w:rPr>
          <w:rFonts w:hAnsi="Times New Roman" w:cs="Times New Roman"/>
          <w:color w:val="000000"/>
          <w:sz w:val="28"/>
          <w:szCs w:val="28"/>
          <w:lang w:val="ru-RU"/>
        </w:rPr>
        <w:t>работники</w:t>
      </w:r>
      <w:r w:rsidR="007C033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7C033E" w:rsidRPr="007C033E">
        <w:rPr>
          <w:rFonts w:hAnsi="Times New Roman" w:cs="Times New Roman"/>
          <w:color w:val="000000"/>
          <w:sz w:val="28"/>
          <w:szCs w:val="28"/>
          <w:lang w:val="ru-RU"/>
        </w:rPr>
        <w:t>учреждения</w:t>
      </w:r>
      <w:r w:rsidRPr="007C033E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110A2E" w:rsidRPr="00B33770" w:rsidRDefault="00110A2E" w:rsidP="00282D8B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0"/>
          <w:szCs w:val="20"/>
          <w:lang w:val="ru-RU"/>
        </w:rPr>
      </w:pPr>
    </w:p>
    <w:p w:rsidR="00B33770" w:rsidRPr="00B33770" w:rsidRDefault="00B33770" w:rsidP="00282D8B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16"/>
          <w:szCs w:val="16"/>
          <w:lang w:val="ru-RU"/>
        </w:rPr>
      </w:pPr>
    </w:p>
    <w:p w:rsidR="00B33770" w:rsidRPr="00B33770" w:rsidRDefault="00B33770" w:rsidP="00B33770">
      <w:pPr>
        <w:spacing w:before="0" w:beforeAutospacing="0" w:after="0" w:afterAutospacing="0"/>
        <w:ind w:firstLine="709"/>
        <w:jc w:val="center"/>
        <w:rPr>
          <w:rFonts w:hAnsi="Times New Roman" w:cs="Times New Roman"/>
          <w:bCs/>
          <w:color w:val="000000"/>
          <w:sz w:val="28"/>
          <w:szCs w:val="28"/>
          <w:lang w:val="ru-RU"/>
        </w:rPr>
      </w:pPr>
      <w:bookmarkStart w:id="0" w:name="sub_30"/>
      <w:r w:rsidRPr="00B33770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5. Права, обязанности и ответственность субъектов системы внутреннего </w:t>
      </w:r>
      <w:r w:rsidR="00EE47C9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="00EE47C9" w:rsidRPr="00B33770">
        <w:rPr>
          <w:rFonts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B33770">
        <w:rPr>
          <w:rFonts w:hAnsi="Times New Roman" w:cs="Times New Roman"/>
          <w:bCs/>
          <w:color w:val="000000"/>
          <w:sz w:val="28"/>
          <w:szCs w:val="28"/>
          <w:lang w:val="ru-RU"/>
        </w:rPr>
        <w:t>контроля</w:t>
      </w:r>
    </w:p>
    <w:bookmarkEnd w:id="0"/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16"/>
          <w:szCs w:val="16"/>
          <w:lang w:val="ru-RU"/>
        </w:rPr>
      </w:pP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5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.1. Председатель комиссии по внутреннему </w:t>
      </w:r>
      <w:r w:rsidR="00EE47C9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</w:t>
      </w:r>
      <w:r w:rsidR="0049303D">
        <w:rPr>
          <w:rFonts w:hAnsi="Times New Roman" w:cs="Times New Roman"/>
          <w:color w:val="000000"/>
          <w:sz w:val="28"/>
          <w:szCs w:val="28"/>
          <w:lang w:val="ru-RU"/>
        </w:rPr>
        <w:t>му</w:t>
      </w:r>
      <w:r w:rsidR="00EE47C9"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контролю перед началом контрольных мероприятий составляет </w:t>
      </w:r>
      <w:r w:rsidRPr="00124E98">
        <w:rPr>
          <w:rFonts w:hAnsi="Times New Roman" w:cs="Times New Roman"/>
          <w:color w:val="000000"/>
          <w:sz w:val="28"/>
          <w:szCs w:val="28"/>
          <w:lang w:val="ru-RU"/>
        </w:rPr>
        <w:t>план (программу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) работы, проводит инструктаж с членами комиссии и организует изучение ими законодательства Российской Федерации, нормативных правовых актов, регулирующих финансовую и хозяйственную деятельность учреждения, информирует членов комиссии с материалами предыдущих проверок.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Председатель комиссии обязан: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организовать проведение контрольных мероприятий в учреждении согласно утвержденному плану (программе);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определить методы и способы проведения контрольных мероприятий;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осуществлять общее руководство членами комиссии в процессе проведения контрольных мероприятий, распределить направления проведения контрольных мероприятий между членами комиссии;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обеспечить сохранность полученных документов, отчетов и других материалов, проверяемых в ходе контрольных мероприятий.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быть принципиальным, соблюдать профессиональную этику и конфиденциальность.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Председатель комиссии имеет право: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проходить во все здания и помещения, занимаемые объектом внутреннего </w:t>
      </w:r>
      <w:r w:rsidR="00EF5B96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="00EF5B96"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контроля, с учетом ограничений, установленных законодательством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Российской Федерации;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давать указания должностным лицам о представлении комиссии необходимых для проверки документов и сведений (информации);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получать от должностных, а также ответственных лиц учреждения письменные объяснения по вопросам, возникающим в ходе проведения контрольных мероприятий, копии документов, связанных с осуществлением финансовых, хозяйственных операций объекта внутреннего</w:t>
      </w:r>
      <w:r w:rsidR="0049303D" w:rsidRPr="0049303D">
        <w:rPr>
          <w:bCs/>
          <w:color w:val="252525"/>
          <w:spacing w:val="-2"/>
          <w:sz w:val="28"/>
          <w:szCs w:val="28"/>
          <w:lang w:val="ru-RU"/>
        </w:rPr>
        <w:t xml:space="preserve"> </w:t>
      </w:r>
      <w:r w:rsidR="0049303D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="0049303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49303D" w:rsidRPr="00B33770">
        <w:rPr>
          <w:rFonts w:hAnsi="Times New Roman" w:cs="Times New Roman"/>
          <w:color w:val="000000"/>
          <w:sz w:val="28"/>
          <w:szCs w:val="28"/>
          <w:lang w:val="ru-RU"/>
        </w:rPr>
        <w:t>контроля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привлекать </w:t>
      </w:r>
      <w:r>
        <w:rPr>
          <w:rFonts w:hAnsi="Times New Roman" w:cs="Times New Roman"/>
          <w:color w:val="000000"/>
          <w:sz w:val="28"/>
          <w:szCs w:val="28"/>
          <w:lang w:val="ru-RU"/>
        </w:rPr>
        <w:t>муниципальных служащих, работников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 учреждения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 к проведению контрольных мероприятий, служебных расследований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по согласованию с руководителем учреждения;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вносить предложения об устранении выявленных в ходе проведения контрольных мероприятий нарушений и недостатков.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Члены комиссии обязаны: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быть принципиальными, соблюдать профессиональную этику и конфиденциальность;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проводить контрольные мероприятия учреждения в соответствии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         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 с утвержденным планом (программой);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незамедлительно докладывать председателю комиссии о выявленных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в процессе контрольных мероприятий нарушениях и злоупотреблениях;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обеспечить сохранность полученных документов, отчетов и других материалов, проверяемых в ходе контрольных мероприятий.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Члены комиссии имеют право: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проходить во все здания и помещения, занимаемые объектом внутреннего</w:t>
      </w:r>
      <w:r w:rsidR="0049303D" w:rsidRPr="0049303D">
        <w:rPr>
          <w:bCs/>
          <w:color w:val="252525"/>
          <w:spacing w:val="-2"/>
          <w:sz w:val="28"/>
          <w:szCs w:val="28"/>
          <w:lang w:val="ru-RU"/>
        </w:rPr>
        <w:t xml:space="preserve"> </w:t>
      </w:r>
      <w:r w:rsidR="0049303D">
        <w:rPr>
          <w:bCs/>
          <w:color w:val="252525"/>
          <w:spacing w:val="-2"/>
          <w:sz w:val="28"/>
          <w:szCs w:val="28"/>
          <w:lang w:val="ru-RU"/>
        </w:rPr>
        <w:t xml:space="preserve">финансового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контроля, с учетом ограничений, установленных законодательством о защите государственной тайны;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ходатайствовать перед председателем комиссии о представлении</w:t>
      </w:r>
      <w:r w:rsidR="00884BEF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 им необходимых для проверки документов и сведений (информации).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5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.2. Руководитель и проверяемые должностные лица учреждения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 в процессе контрольных мероприятий обязаны: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оказывать содействие в проведении контрольных мероприятий;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представлять по требованию председателя комиссии и в установленные им сроки документы, необходимые для проверки;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давать справки и объяснения в устной и письменной форме по вопросам, возникающим в ходе проведения контрольных мероприятий.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5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.3. Субъекты внутреннего</w:t>
      </w:r>
      <w:r w:rsidR="00EF5B96" w:rsidRPr="00EF5B96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F5B96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 в рамках</w:t>
      </w:r>
      <w:r w:rsidR="00884BEF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 их компетенции и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в соответствии со своими функциональными обязанностями несут ответственность за разработку, документирование, внедрение, мониторинг и развитие внутреннего </w:t>
      </w:r>
      <w:r w:rsidR="0049303D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="0049303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>контроля во вверенных</w:t>
      </w:r>
      <w:r w:rsidR="00884BEF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 им сферах деятельности.</w:t>
      </w:r>
    </w:p>
    <w:p w:rsidR="00B33770" w:rsidRPr="00B33770" w:rsidRDefault="00B33770" w:rsidP="00B33770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5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.4. Лица, допустившие недостатки, искажения и </w:t>
      </w:r>
      <w:proofErr w:type="gramStart"/>
      <w:r w:rsidR="00C92B2E"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нарушения, </w:t>
      </w:r>
      <w:r w:rsidR="00C92B2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End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несут дисциплинарную ответственность в соответствии с требованиями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Трудового кодекса</w:t>
      </w:r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hyperlink r:id="rId7" w:history="1"/>
      <w:r w:rsidRPr="00B33770">
        <w:rPr>
          <w:rFonts w:hAnsi="Times New Roman" w:cs="Times New Roman"/>
          <w:color w:val="000000"/>
          <w:sz w:val="28"/>
          <w:szCs w:val="28"/>
          <w:lang w:val="ru-RU"/>
        </w:rPr>
        <w:t xml:space="preserve"> Российской Федерации.</w:t>
      </w:r>
    </w:p>
    <w:p w:rsidR="00B33770" w:rsidRDefault="00B33770" w:rsidP="00282D8B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53D49" w:rsidRDefault="00366509" w:rsidP="00110A2E">
      <w:pPr>
        <w:spacing w:before="0" w:beforeAutospacing="0" w:after="0" w:afterAutospacing="0"/>
        <w:jc w:val="center"/>
        <w:rPr>
          <w:bCs/>
          <w:color w:val="252525"/>
          <w:spacing w:val="-2"/>
          <w:sz w:val="28"/>
          <w:szCs w:val="28"/>
          <w:lang w:val="ru-RU"/>
        </w:rPr>
      </w:pPr>
      <w:r w:rsidRPr="00CB2072">
        <w:rPr>
          <w:bCs/>
          <w:color w:val="252525"/>
          <w:spacing w:val="-2"/>
          <w:sz w:val="28"/>
          <w:szCs w:val="28"/>
          <w:lang w:val="ru-RU"/>
        </w:rPr>
        <w:t>6. Порядок формирования, утверждения и актуализации карт</w:t>
      </w:r>
      <w:r w:rsidRPr="00CB2072">
        <w:rPr>
          <w:bCs/>
          <w:color w:val="252525"/>
          <w:spacing w:val="-2"/>
          <w:sz w:val="28"/>
          <w:szCs w:val="28"/>
        </w:rPr>
        <w:t> </w:t>
      </w:r>
      <w:r w:rsidRPr="00CB2072">
        <w:rPr>
          <w:bCs/>
          <w:color w:val="252525"/>
          <w:spacing w:val="-2"/>
          <w:sz w:val="28"/>
          <w:szCs w:val="28"/>
          <w:lang w:val="ru-RU"/>
        </w:rPr>
        <w:t>внутреннего финансового контроля</w:t>
      </w:r>
    </w:p>
    <w:p w:rsidR="00110A2E" w:rsidRPr="00110A2E" w:rsidRDefault="00110A2E" w:rsidP="00110A2E">
      <w:pPr>
        <w:spacing w:before="0" w:beforeAutospacing="0" w:after="0" w:afterAutospacing="0"/>
        <w:jc w:val="center"/>
        <w:rPr>
          <w:bCs/>
          <w:color w:val="252525"/>
          <w:spacing w:val="-2"/>
          <w:sz w:val="16"/>
          <w:szCs w:val="16"/>
          <w:lang w:val="ru-RU"/>
        </w:rPr>
      </w:pPr>
    </w:p>
    <w:p w:rsidR="00253D49" w:rsidRPr="00CB2072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6.1. Планирование внутреннего финансового контроля, осуществляемого субъектами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="00C92B2E" w:rsidRPr="00CB2072">
        <w:rPr>
          <w:rFonts w:hAnsi="Times New Roman" w:cs="Times New Roman"/>
          <w:color w:val="000000"/>
          <w:sz w:val="28"/>
          <w:szCs w:val="28"/>
          <w:lang w:val="ru-RU"/>
        </w:rPr>
        <w:t>внутреннего</w:t>
      </w:r>
      <w:r w:rsidR="00C92B2E" w:rsidRPr="00C92B2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92B2E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="00C92B2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92B2E"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контроля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, заключается в формировании (актуализации) карты внутреннего</w:t>
      </w:r>
      <w:r w:rsidR="00C73EB5" w:rsidRPr="00C73EB5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73EB5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="00C73EB5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="00C73EB5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395B1E"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контроля</w:t>
      </w:r>
      <w:r w:rsidR="00395B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395B1E" w:rsidRPr="00CB2072">
        <w:rPr>
          <w:rFonts w:hAnsi="Times New Roman" w:cs="Times New Roman"/>
          <w:color w:val="000000"/>
          <w:sz w:val="28"/>
          <w:szCs w:val="28"/>
          <w:lang w:val="ru-RU"/>
        </w:rPr>
        <w:t>(</w:t>
      </w:r>
      <w:r w:rsidR="00395B1E">
        <w:rPr>
          <w:rFonts w:hAnsi="Times New Roman" w:cs="Times New Roman"/>
          <w:color w:val="000000"/>
          <w:sz w:val="28"/>
          <w:szCs w:val="28"/>
          <w:lang w:val="ru-RU"/>
        </w:rPr>
        <w:t xml:space="preserve">далее – </w:t>
      </w:r>
      <w:proofErr w:type="gramStart"/>
      <w:r w:rsidR="00B234D3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="00395B1E">
        <w:rPr>
          <w:rFonts w:hAnsi="Times New Roman" w:cs="Times New Roman"/>
          <w:color w:val="000000"/>
          <w:sz w:val="28"/>
          <w:szCs w:val="28"/>
          <w:lang w:val="ru-RU"/>
        </w:rPr>
        <w:t>арта)</w:t>
      </w:r>
      <w:r w:rsidR="00C73EB5">
        <w:rPr>
          <w:rFonts w:hAnsi="Times New Roman" w:cs="Times New Roman"/>
          <w:color w:val="000000"/>
          <w:sz w:val="28"/>
          <w:szCs w:val="28"/>
          <w:lang w:val="ru-RU"/>
        </w:rPr>
        <w:t xml:space="preserve">   </w:t>
      </w:r>
      <w:proofErr w:type="gramEnd"/>
      <w:r w:rsidR="00C73EB5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</w:t>
      </w:r>
      <w:r w:rsidR="00395B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на очередной год.</w:t>
      </w:r>
    </w:p>
    <w:p w:rsidR="00253D49" w:rsidRPr="00395B1E" w:rsidRDefault="00366509" w:rsidP="00110A2E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</w:pPr>
      <w:r w:rsidRPr="00395B1E">
        <w:rPr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Проце</w:t>
      </w:r>
      <w:r w:rsidR="00B234D3">
        <w:rPr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сс формирования (актуализации) К</w:t>
      </w:r>
      <w:r w:rsidRPr="00395B1E">
        <w:rPr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 xml:space="preserve">арты </w:t>
      </w:r>
      <w:r w:rsidR="00735074" w:rsidRPr="00735074">
        <w:rPr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(</w:t>
      </w:r>
      <w:r w:rsidR="00735074" w:rsidRPr="00735074">
        <w:rPr>
          <w:rFonts w:ascii="Times New Roman" w:hAnsi="Times New Roman" w:cs="Times New Roman"/>
          <w:bCs/>
          <w:color w:val="000000"/>
          <w:spacing w:val="-10"/>
          <w:sz w:val="28"/>
          <w:szCs w:val="28"/>
          <w:lang w:val="ru-RU"/>
        </w:rPr>
        <w:t>приложение № 1)</w:t>
      </w:r>
      <w:r w:rsidR="00735074" w:rsidRPr="00735074">
        <w:rPr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 xml:space="preserve"> </w:t>
      </w:r>
      <w:r w:rsidR="00735074">
        <w:rPr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включает</w:t>
      </w:r>
      <w:r w:rsidRPr="00395B1E">
        <w:rPr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 xml:space="preserve"> следующие</w:t>
      </w:r>
      <w:r w:rsidRPr="00395B1E">
        <w:rPr>
          <w:rFonts w:ascii="Times New Roman" w:hAnsi="Times New Roman" w:cs="Times New Roman"/>
          <w:color w:val="000000"/>
          <w:spacing w:val="-10"/>
          <w:sz w:val="28"/>
          <w:szCs w:val="28"/>
        </w:rPr>
        <w:t> </w:t>
      </w:r>
      <w:r w:rsidRPr="00395B1E">
        <w:rPr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этапы:</w:t>
      </w:r>
    </w:p>
    <w:p w:rsidR="00110A2E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анализ предметов внутреннего</w:t>
      </w:r>
      <w:r w:rsidR="0049303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49303D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 в целях </w:t>
      </w:r>
      <w:r w:rsidR="00110A2E" w:rsidRPr="00CB2072">
        <w:rPr>
          <w:rFonts w:hAnsi="Times New Roman" w:cs="Times New Roman"/>
          <w:color w:val="000000"/>
          <w:sz w:val="28"/>
          <w:szCs w:val="28"/>
          <w:lang w:val="ru-RU"/>
        </w:rPr>
        <w:t>определения,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применяемых к ним методов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контроля и контрольных </w:t>
      </w:r>
      <w:r w:rsidR="00110A2E" w:rsidRPr="00CB2072">
        <w:rPr>
          <w:rFonts w:hAnsi="Times New Roman" w:cs="Times New Roman"/>
          <w:color w:val="000000"/>
          <w:sz w:val="28"/>
          <w:szCs w:val="28"/>
          <w:lang w:val="ru-RU"/>
        </w:rPr>
        <w:t>действий;</w:t>
      </w:r>
    </w:p>
    <w:p w:rsidR="00110A2E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7E082C">
        <w:rPr>
          <w:rFonts w:hAnsi="Times New Roman" w:cs="Times New Roman"/>
          <w:color w:val="000000"/>
          <w:sz w:val="28"/>
          <w:szCs w:val="28"/>
          <w:lang w:val="ru-RU"/>
        </w:rPr>
        <w:t xml:space="preserve">формирование </w:t>
      </w:r>
      <w:r w:rsidR="00B234D3">
        <w:rPr>
          <w:rFonts w:hAnsi="Times New Roman" w:cs="Times New Roman"/>
          <w:color w:val="000000"/>
          <w:sz w:val="28"/>
          <w:szCs w:val="28"/>
          <w:lang w:val="ru-RU"/>
        </w:rPr>
        <w:t xml:space="preserve">перечня </w:t>
      </w:r>
      <w:r w:rsidR="00B234D3" w:rsidRPr="00FD7B40">
        <w:rPr>
          <w:rFonts w:hAnsi="Times New Roman" w:cs="Times New Roman"/>
          <w:color w:val="000000"/>
          <w:sz w:val="28"/>
          <w:szCs w:val="28"/>
          <w:lang w:val="ru-RU"/>
        </w:rPr>
        <w:t>операций (действий по формированию документов, необходимых для выполнения внутренней бюджетной процедуры)</w:t>
      </w:r>
      <w:r w:rsidR="00B234D3">
        <w:rPr>
          <w:rFonts w:hAnsi="Times New Roman" w:cs="Times New Roman"/>
          <w:color w:val="000000"/>
          <w:sz w:val="28"/>
          <w:szCs w:val="28"/>
          <w:lang w:val="ru-RU"/>
        </w:rPr>
        <w:t xml:space="preserve"> (далее -  Перечень операций)</w:t>
      </w:r>
      <w:r w:rsidR="00110A2E" w:rsidRPr="00CB2072">
        <w:rPr>
          <w:rFonts w:hAnsi="Times New Roman" w:cs="Times New Roman"/>
          <w:color w:val="000000"/>
          <w:sz w:val="28"/>
          <w:szCs w:val="28"/>
          <w:lang w:val="ru-RU"/>
        </w:rPr>
        <w:t>;</w:t>
      </w:r>
      <w:r w:rsidR="00110A2E" w:rsidRPr="00CB2072">
        <w:rPr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10A2E">
        <w:rPr>
          <w:rFonts w:hAnsi="Times New Roman" w:cs="Times New Roman"/>
          <w:color w:val="000000"/>
          <w:sz w:val="28"/>
          <w:szCs w:val="28"/>
          <w:lang w:val="ru-RU"/>
        </w:rPr>
        <w:t xml:space="preserve">    </w:t>
      </w:r>
    </w:p>
    <w:p w:rsidR="00253D49" w:rsidRPr="00CB2072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осуществление полномочий в установленной сфере </w:t>
      </w:r>
      <w:r w:rsidR="008D50A2" w:rsidRPr="00CB2072">
        <w:rPr>
          <w:rFonts w:hAnsi="Times New Roman" w:cs="Times New Roman"/>
          <w:color w:val="000000"/>
          <w:sz w:val="28"/>
          <w:szCs w:val="28"/>
          <w:lang w:val="ru-RU"/>
        </w:rPr>
        <w:t>деятельности с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указанием необходимости или отсутствия необходимости проведения контрольных действий в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отношении отдельных операций.</w:t>
      </w:r>
    </w:p>
    <w:p w:rsidR="00253D49" w:rsidRPr="00CB2072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6.2. В результате анализа предмета внутреннего</w:t>
      </w:r>
      <w:r w:rsidR="00C73EB5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73EB5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 производится оценка существующих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процедур внутреннего финансового контроля на их достаточность и эффективность, а также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выявляются недостающие процедуры внутреннего</w:t>
      </w:r>
      <w:r w:rsidR="00C73EB5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C73EB5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контроля, отсутствие которых может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привести</w:t>
      </w:r>
      <w:r w:rsidR="00110A2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к возникновению негативных последствий </w:t>
      </w:r>
      <w:r w:rsidR="00C73EB5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при осуществлении возложенных на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соответствующие подразделения функций и полномочий, а также процедуры внутреннего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финансового контроля, требующие внесения изменений.</w:t>
      </w:r>
    </w:p>
    <w:p w:rsidR="00253D49" w:rsidRPr="00CB2072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По результатам оценки предмета внутреннего </w:t>
      </w:r>
      <w:r w:rsidR="003A494D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="003A494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контроля </w:t>
      </w:r>
      <w:r w:rsidR="003A494D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до начала очередного года</w:t>
      </w:r>
      <w:r w:rsidR="00110A2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формируется </w:t>
      </w:r>
      <w:r w:rsidR="003C789E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r w:rsidR="00FD7B40">
        <w:rPr>
          <w:rFonts w:hAnsi="Times New Roman" w:cs="Times New Roman"/>
          <w:color w:val="000000"/>
          <w:sz w:val="28"/>
          <w:szCs w:val="28"/>
          <w:lang w:val="ru-RU"/>
        </w:rPr>
        <w:t>еречень операций</w:t>
      </w:r>
      <w:r w:rsidR="00F26906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F26906" w:rsidRPr="00F26906">
        <w:rPr>
          <w:rFonts w:hAnsi="Times New Roman" w:cs="Times New Roman"/>
          <w:color w:val="000000"/>
          <w:sz w:val="28"/>
          <w:szCs w:val="28"/>
          <w:lang w:val="ru-RU"/>
        </w:rPr>
        <w:t>(</w:t>
      </w:r>
      <w:r w:rsidR="00F26906" w:rsidRPr="00F26906">
        <w:rPr>
          <w:rFonts w:hAnsi="Times New Roman" w:cs="Times New Roman"/>
          <w:bCs/>
          <w:color w:val="000000"/>
          <w:sz w:val="28"/>
          <w:szCs w:val="28"/>
          <w:lang w:val="ru-RU"/>
        </w:rPr>
        <w:t>Приложение № 2)</w:t>
      </w:r>
      <w:r w:rsidRPr="00717A07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253D49" w:rsidRPr="00CB2072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6.3. </w:t>
      </w:r>
      <w:r w:rsidRPr="00717A07">
        <w:rPr>
          <w:rFonts w:hAnsi="Times New Roman" w:cs="Times New Roman"/>
          <w:color w:val="000000"/>
          <w:sz w:val="28"/>
          <w:szCs w:val="28"/>
          <w:lang w:val="ru-RU"/>
        </w:rPr>
        <w:t>Карта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содержит по каждой отражаемой в ней операции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данные</w:t>
      </w:r>
      <w:r w:rsidR="00735074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о должностном лице, ответственном</w:t>
      </w:r>
      <w:r w:rsidR="00183554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за выполнение операции (действия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по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формированию документа, необходимого для выполнения внутренней бюджетной процедуры),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периодичности выполнения операций, должностных лицах, осуществляющих контрольные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действия, методах, способах и формах осуществления контроля, сроках и периодичности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проведения выборочного внутреннего финансового контроля, порядок оформления результатов</w:t>
      </w:r>
      <w:r w:rsidR="00110A2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внутреннего финансового контроля в отношении отдельных операций.</w:t>
      </w:r>
    </w:p>
    <w:p w:rsidR="00253D49" w:rsidRPr="00CB2072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6.4 Карты составляются</w:t>
      </w:r>
      <w:r w:rsidR="00CB724C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 бухгалтерии.</w:t>
      </w:r>
    </w:p>
    <w:p w:rsidR="00253D49" w:rsidRPr="00CB2072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6.5. Карты утверждаются руководителем учреждения.</w:t>
      </w:r>
    </w:p>
    <w:p w:rsidR="00253D49" w:rsidRPr="00CB2072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6.6. Актуализация (формирование) </w:t>
      </w:r>
      <w:r w:rsidR="00B234D3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арт проводится не реже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одного раза </w:t>
      </w:r>
      <w:r w:rsidR="00E9241A">
        <w:rPr>
          <w:rFonts w:hAnsi="Times New Roman" w:cs="Times New Roman"/>
          <w:color w:val="000000"/>
          <w:sz w:val="28"/>
          <w:szCs w:val="28"/>
          <w:lang w:val="ru-RU"/>
        </w:rPr>
        <w:t xml:space="preserve">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 год, до начала очередного финансового года:</w:t>
      </w:r>
    </w:p>
    <w:p w:rsidR="00110A2E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при принятии решения руководителем учреждения о внесении изменений в </w:t>
      </w:r>
      <w:r w:rsidR="00B234D3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арты;</w:t>
      </w:r>
      <w:r w:rsidR="00110A2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53D49" w:rsidRPr="00CB2072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 случае внесения изменений в нормативные правовые акты, регулирующие бюджетные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правоотношения, определяющих необходимость изменения внутренних бюджетных процедур.</w:t>
      </w:r>
    </w:p>
    <w:p w:rsidR="00253D49" w:rsidRPr="00CB2072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Изменения при смене лиц, ответственных за выполнение контрольных действий, а также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связанные с увольнением (приемом на работу) специалистов, участвующих в проведении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внутреннего</w:t>
      </w:r>
      <w:r w:rsidR="0049303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49303D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контроля, могут вноситься в </w:t>
      </w:r>
      <w:r w:rsidR="00B234D3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арту по мере необходимости,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но не позднее пяти рабочих дней после принятия соответствующего решения.</w:t>
      </w:r>
    </w:p>
    <w:p w:rsidR="00253D49" w:rsidRPr="00CB2072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6.7. Карта и (или) Перечень</w:t>
      </w:r>
      <w:r w:rsidR="00F26906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BC0277">
        <w:rPr>
          <w:rFonts w:hAnsi="Times New Roman" w:cs="Times New Roman"/>
          <w:color w:val="000000"/>
          <w:sz w:val="28"/>
          <w:szCs w:val="28"/>
          <w:lang w:val="ru-RU"/>
        </w:rPr>
        <w:t xml:space="preserve">операций </w:t>
      </w:r>
      <w:r w:rsidR="00BC0277" w:rsidRPr="00BC0277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val="ru-RU" w:eastAsia="ru-RU"/>
        </w:rPr>
        <w:t>могут</w:t>
      </w:r>
      <w:r w:rsidRPr="00BC027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быть оформлены</w:t>
      </w:r>
      <w:r w:rsidR="00EE6F0C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как на бумажном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носителе, так и в форме электронного документа</w:t>
      </w:r>
      <w:r w:rsidR="00BC0277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        </w:t>
      </w:r>
      <w:r w:rsidR="00110A2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с использованием электронной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подписи. В случае ведения </w:t>
      </w:r>
      <w:r w:rsidR="00BC0277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="00BC0277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арты </w:t>
      </w:r>
      <w:r w:rsidR="00BC0277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форме электронного документа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программное обеспечение, используемое</w:t>
      </w:r>
      <w:r w:rsidR="00E9241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 целях такого ведения, должно позволять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идентифицировать время </w:t>
      </w:r>
      <w:r w:rsidR="006F6C9F" w:rsidRPr="00CB2072">
        <w:rPr>
          <w:rFonts w:hAnsi="Times New Roman" w:cs="Times New Roman"/>
          <w:color w:val="000000"/>
          <w:sz w:val="28"/>
          <w:szCs w:val="28"/>
          <w:lang w:val="ru-RU"/>
        </w:rPr>
        <w:t>занесения</w:t>
      </w:r>
      <w:r w:rsidR="006F6C9F">
        <w:rPr>
          <w:rFonts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B234D3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арту каждой записи, без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возможности ее несанкционированного </w:t>
      </w:r>
      <w:r w:rsidR="006F6C9F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изменения, </w:t>
      </w:r>
      <w:r w:rsidR="006F6C9F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также проставления необходимых отметок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об ознакомлении </w:t>
      </w:r>
      <w:r w:rsidR="00CD6494">
        <w:rPr>
          <w:rFonts w:hAnsi="Times New Roman" w:cs="Times New Roman"/>
          <w:color w:val="000000"/>
          <w:sz w:val="28"/>
          <w:szCs w:val="28"/>
          <w:lang w:val="ru-RU"/>
        </w:rPr>
        <w:t>муниципальных служащих и работников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структурного подразделения с обязанностью осуществления</w:t>
      </w:r>
      <w:r w:rsidR="00110A2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внутреннего </w:t>
      </w:r>
      <w:r w:rsidR="00EE6F0C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="00EE6F0C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контроля.</w:t>
      </w:r>
    </w:p>
    <w:p w:rsidR="00253D49" w:rsidRPr="00CB2072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6.8. </w:t>
      </w:r>
      <w:r w:rsidRPr="00717A07">
        <w:rPr>
          <w:rFonts w:hAnsi="Times New Roman" w:cs="Times New Roman"/>
          <w:color w:val="000000"/>
          <w:sz w:val="28"/>
          <w:szCs w:val="28"/>
          <w:lang w:val="ru-RU"/>
        </w:rPr>
        <w:t xml:space="preserve">Срок хранения </w:t>
      </w:r>
      <w:r w:rsidR="00B234D3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717A07">
        <w:rPr>
          <w:rFonts w:hAnsi="Times New Roman" w:cs="Times New Roman"/>
          <w:color w:val="000000"/>
          <w:sz w:val="28"/>
          <w:szCs w:val="28"/>
          <w:lang w:val="ru-RU"/>
        </w:rPr>
        <w:t>арты и Перечня</w:t>
      </w:r>
      <w:r w:rsidR="00BC027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BC0277" w:rsidRPr="00BC0277">
        <w:rPr>
          <w:rFonts w:hAnsi="Times New Roman" w:cs="Times New Roman"/>
          <w:color w:val="000000"/>
          <w:sz w:val="28"/>
          <w:szCs w:val="28"/>
          <w:lang w:val="ru-RU"/>
        </w:rPr>
        <w:t>операций</w:t>
      </w:r>
      <w:r w:rsidRPr="007E082C">
        <w:rPr>
          <w:rFonts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устанавливается </w:t>
      </w:r>
      <w:r w:rsidR="00BC0277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 соответствии с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номенклатурой дел соответствующего структурного подразделения и составляет пять лет.</w:t>
      </w:r>
    </w:p>
    <w:p w:rsidR="00253D49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В случае актуализации в течение года </w:t>
      </w:r>
      <w:r w:rsidR="00B234D3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арты обеспечивается хранение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всех утвержденных в текущем году </w:t>
      </w:r>
      <w:r w:rsidR="00B234D3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арт.</w:t>
      </w:r>
    </w:p>
    <w:p w:rsidR="006404AA" w:rsidRPr="006404AA" w:rsidRDefault="00D01B30" w:rsidP="006404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bookmarkStart w:id="1" w:name="sub_1010"/>
      <w:r>
        <w:rPr>
          <w:rFonts w:hAnsi="Times New Roman" w:cs="Times New Roman"/>
          <w:color w:val="000000"/>
          <w:sz w:val="28"/>
          <w:szCs w:val="28"/>
          <w:lang w:val="ru-RU"/>
        </w:rPr>
        <w:t>6.9</w:t>
      </w:r>
      <w:r w:rsidR="006404AA" w:rsidRPr="006404AA">
        <w:rPr>
          <w:rFonts w:hAnsi="Times New Roman" w:cs="Times New Roman"/>
          <w:color w:val="000000"/>
          <w:sz w:val="28"/>
          <w:szCs w:val="28"/>
          <w:lang w:val="ru-RU"/>
        </w:rPr>
        <w:t xml:space="preserve">. При формировании (актуализации) </w:t>
      </w:r>
      <w:r w:rsidR="006404AA">
        <w:rPr>
          <w:rFonts w:hAnsi="Times New Roman" w:cs="Times New Roman"/>
          <w:color w:val="000000"/>
          <w:sz w:val="28"/>
          <w:szCs w:val="28"/>
          <w:lang w:val="ru-RU"/>
        </w:rPr>
        <w:t>Карты</w:t>
      </w:r>
      <w:hyperlink w:anchor="sub_1100" w:history="1"/>
      <w:r w:rsidR="006404AA" w:rsidRPr="006404AA">
        <w:rPr>
          <w:rFonts w:hAnsi="Times New Roman" w:cs="Times New Roman"/>
          <w:color w:val="000000"/>
          <w:sz w:val="28"/>
          <w:szCs w:val="28"/>
          <w:lang w:val="ru-RU"/>
        </w:rPr>
        <w:t xml:space="preserve"> составляется (уточняется) перечень мер по повышению качества выполнения внутренних бюджетных процедур</w:t>
      </w:r>
      <w:r w:rsidR="006404A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0E39A6">
        <w:rPr>
          <w:rFonts w:hAnsi="Times New Roman" w:cs="Times New Roman"/>
          <w:color w:val="000000"/>
          <w:sz w:val="28"/>
          <w:szCs w:val="28"/>
          <w:lang w:val="ru-RU"/>
        </w:rPr>
        <w:t>(</w:t>
      </w:r>
      <w:r w:rsidR="006404AA">
        <w:rPr>
          <w:rFonts w:hAnsi="Times New Roman" w:cs="Times New Roman"/>
          <w:color w:val="000000"/>
          <w:sz w:val="28"/>
          <w:szCs w:val="28"/>
          <w:lang w:val="ru-RU"/>
        </w:rPr>
        <w:t>далее – Перечень</w:t>
      </w:r>
      <w:r w:rsidR="000E39A6">
        <w:rPr>
          <w:rFonts w:hAnsi="Times New Roman" w:cs="Times New Roman"/>
          <w:color w:val="000000"/>
          <w:sz w:val="28"/>
          <w:szCs w:val="28"/>
          <w:lang w:val="ru-RU"/>
        </w:rPr>
        <w:t>),</w:t>
      </w:r>
      <w:r w:rsidR="006404AA" w:rsidRPr="006404AA">
        <w:rPr>
          <w:rFonts w:hAnsi="Times New Roman" w:cs="Times New Roman"/>
          <w:color w:val="000000"/>
          <w:sz w:val="28"/>
          <w:szCs w:val="28"/>
          <w:lang w:val="ru-RU"/>
        </w:rPr>
        <w:t xml:space="preserve"> к которым в том числе относятся:</w:t>
      </w:r>
    </w:p>
    <w:bookmarkEnd w:id="1"/>
    <w:p w:rsidR="006404AA" w:rsidRPr="006404AA" w:rsidRDefault="006404AA" w:rsidP="006404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404AA">
        <w:rPr>
          <w:rFonts w:hAnsi="Times New Roman" w:cs="Times New Roman"/>
          <w:color w:val="000000"/>
          <w:sz w:val="28"/>
          <w:szCs w:val="28"/>
          <w:lang w:val="ru-RU"/>
        </w:rPr>
        <w:t>меры, направленные на совершенствование способов и уточнение сроков совершения операций (действий по формированию документов, необходимых для выполнения внутренних бюджетных процедур);</w:t>
      </w:r>
    </w:p>
    <w:p w:rsidR="006404AA" w:rsidRPr="006404AA" w:rsidRDefault="006404AA" w:rsidP="006404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404AA">
        <w:rPr>
          <w:rFonts w:hAnsi="Times New Roman" w:cs="Times New Roman"/>
          <w:color w:val="000000"/>
          <w:sz w:val="28"/>
          <w:szCs w:val="28"/>
          <w:lang w:val="ru-RU"/>
        </w:rPr>
        <w:t xml:space="preserve">меры, направленные на устранение </w:t>
      </w:r>
      <w:r w:rsidR="000E39A6" w:rsidRPr="006404AA">
        <w:rPr>
          <w:rFonts w:hAnsi="Times New Roman" w:cs="Times New Roman"/>
          <w:color w:val="000000"/>
          <w:sz w:val="28"/>
          <w:szCs w:val="28"/>
          <w:lang w:val="ru-RU"/>
        </w:rPr>
        <w:t>недостатков,</w:t>
      </w:r>
      <w:r w:rsidRPr="006404AA">
        <w:rPr>
          <w:rFonts w:hAnsi="Times New Roman" w:cs="Times New Roman"/>
          <w:color w:val="000000"/>
          <w:sz w:val="28"/>
          <w:szCs w:val="28"/>
          <w:lang w:val="ru-RU"/>
        </w:rPr>
        <w:t xml:space="preserve"> используемых прикладных программных средств автоматизации операций (действий</w:t>
      </w:r>
      <w:r w:rsidR="000E39A6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</w:t>
      </w:r>
      <w:r w:rsidRPr="006404A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404AA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по формированию документов, необходимых для выполнения внутренних бюджетных процедур);</w:t>
      </w:r>
    </w:p>
    <w:p w:rsidR="006404AA" w:rsidRPr="006404AA" w:rsidRDefault="006404AA" w:rsidP="006404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404AA">
        <w:rPr>
          <w:rFonts w:hAnsi="Times New Roman" w:cs="Times New Roman"/>
          <w:color w:val="000000"/>
          <w:sz w:val="28"/>
          <w:szCs w:val="28"/>
          <w:lang w:val="ru-RU"/>
        </w:rPr>
        <w:t>меры, направленные на повышение квалификации должностных лиц, выполняющих внутренние бюджетные процедуры;</w:t>
      </w:r>
    </w:p>
    <w:p w:rsidR="006404AA" w:rsidRPr="006404AA" w:rsidRDefault="006404AA" w:rsidP="006404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404AA">
        <w:rPr>
          <w:rFonts w:hAnsi="Times New Roman" w:cs="Times New Roman"/>
          <w:color w:val="000000"/>
          <w:sz w:val="28"/>
          <w:szCs w:val="28"/>
          <w:lang w:val="ru-RU"/>
        </w:rPr>
        <w:t xml:space="preserve">проведение мониторинга изменений </w:t>
      </w:r>
      <w:hyperlink r:id="rId8" w:history="1">
        <w:r w:rsidRPr="000E39A6">
          <w:rPr>
            <w:rStyle w:val="a7"/>
            <w:rFonts w:hAnsi="Times New Roman" w:cs="Times New Roman"/>
            <w:color w:val="auto"/>
            <w:sz w:val="28"/>
            <w:szCs w:val="28"/>
            <w:u w:val="none"/>
            <w:lang w:val="ru-RU"/>
          </w:rPr>
          <w:t>бюджетного законодательства</w:t>
        </w:r>
      </w:hyperlink>
      <w:r w:rsidR="000E39A6">
        <w:rPr>
          <w:rFonts w:hAnsi="Times New Roman" w:cs="Times New Roman"/>
          <w:sz w:val="28"/>
          <w:szCs w:val="28"/>
          <w:lang w:val="ru-RU"/>
        </w:rPr>
        <w:t xml:space="preserve"> </w:t>
      </w:r>
      <w:r w:rsidR="000E39A6" w:rsidRPr="000E39A6">
        <w:rPr>
          <w:rFonts w:hAnsi="Times New Roman" w:cs="Times New Roman"/>
          <w:sz w:val="28"/>
          <w:szCs w:val="28"/>
          <w:lang w:val="ru-RU"/>
        </w:rPr>
        <w:t>Российской Федерации</w:t>
      </w:r>
      <w:r w:rsidRPr="006404AA">
        <w:rPr>
          <w:rFonts w:hAnsi="Times New Roman" w:cs="Times New Roman"/>
          <w:color w:val="000000"/>
          <w:sz w:val="28"/>
          <w:szCs w:val="28"/>
          <w:lang w:val="ru-RU"/>
        </w:rPr>
        <w:t xml:space="preserve"> и иных нормативных правовых актов, регулирующих бюджетные правоотношения, а также положений законов и иных нормативных правовых актов, обусловливающих расходные (бюджетные) обязательства Российской Федерации.</w:t>
      </w:r>
    </w:p>
    <w:p w:rsidR="006404AA" w:rsidRPr="006404AA" w:rsidRDefault="006404AA" w:rsidP="006404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404AA">
        <w:rPr>
          <w:rFonts w:hAnsi="Times New Roman" w:cs="Times New Roman"/>
          <w:color w:val="000000"/>
          <w:sz w:val="28"/>
          <w:szCs w:val="28"/>
          <w:lang w:val="ru-RU"/>
        </w:rPr>
        <w:t xml:space="preserve">Указанный </w:t>
      </w:r>
      <w:r w:rsidR="000E39A6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r w:rsidRPr="006404AA">
        <w:rPr>
          <w:rFonts w:hAnsi="Times New Roman" w:cs="Times New Roman"/>
          <w:color w:val="000000"/>
          <w:sz w:val="28"/>
          <w:szCs w:val="28"/>
          <w:lang w:val="ru-RU"/>
        </w:rPr>
        <w:t>еречень составляется (уточняется) с учетом результатов оценки бюджетных рисков и утверждается руководителем структурного подразделения, ответственного за результаты выполнения внутренних бюджетных процедур.</w:t>
      </w:r>
    </w:p>
    <w:p w:rsidR="006404AA" w:rsidRDefault="006404AA" w:rsidP="006404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404AA">
        <w:rPr>
          <w:rFonts w:hAnsi="Times New Roman" w:cs="Times New Roman"/>
          <w:color w:val="000000"/>
          <w:sz w:val="28"/>
          <w:szCs w:val="28"/>
          <w:lang w:val="ru-RU"/>
        </w:rPr>
        <w:t xml:space="preserve">Рекомендуемый образец </w:t>
      </w:r>
      <w:r w:rsidR="00ED6848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r w:rsidRPr="006404AA">
        <w:rPr>
          <w:rFonts w:hAnsi="Times New Roman" w:cs="Times New Roman"/>
          <w:color w:val="000000"/>
          <w:sz w:val="28"/>
          <w:szCs w:val="28"/>
          <w:lang w:val="ru-RU"/>
        </w:rPr>
        <w:t xml:space="preserve">еречня приведен в </w:t>
      </w:r>
      <w:hyperlink w:anchor="sub_1300" w:history="1">
        <w:r w:rsidRPr="00ED6848">
          <w:rPr>
            <w:rStyle w:val="a7"/>
            <w:rFonts w:hAnsi="Times New Roman" w:cs="Times New Roman"/>
            <w:color w:val="auto"/>
            <w:sz w:val="28"/>
            <w:szCs w:val="28"/>
            <w:u w:val="none"/>
            <w:lang w:val="ru-RU"/>
          </w:rPr>
          <w:t xml:space="preserve">приложении </w:t>
        </w:r>
        <w:r w:rsidR="00ED6848">
          <w:rPr>
            <w:rStyle w:val="a7"/>
            <w:rFonts w:hAnsi="Times New Roman" w:cs="Times New Roman"/>
            <w:color w:val="auto"/>
            <w:sz w:val="28"/>
            <w:szCs w:val="28"/>
            <w:u w:val="none"/>
            <w:lang w:val="ru-RU"/>
          </w:rPr>
          <w:t>№</w:t>
        </w:r>
        <w:r w:rsidRPr="00ED6848">
          <w:rPr>
            <w:rStyle w:val="a7"/>
            <w:rFonts w:hAnsi="Times New Roman" w:cs="Times New Roman"/>
            <w:color w:val="auto"/>
            <w:sz w:val="28"/>
            <w:szCs w:val="28"/>
            <w:u w:val="none"/>
            <w:lang w:val="ru-RU"/>
          </w:rPr>
          <w:t> 3</w:t>
        </w:r>
      </w:hyperlink>
      <w:r w:rsidRPr="006404A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2C6170" w:rsidRPr="002C6170" w:rsidRDefault="002C6170" w:rsidP="006404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16"/>
          <w:szCs w:val="16"/>
          <w:lang w:val="ru-RU"/>
        </w:rPr>
      </w:pPr>
    </w:p>
    <w:p w:rsidR="002C6170" w:rsidRPr="002C6170" w:rsidRDefault="002C6170" w:rsidP="006404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C6170" w:rsidRDefault="002C6170" w:rsidP="002C6170">
      <w:pPr>
        <w:tabs>
          <w:tab w:val="num" w:pos="426"/>
        </w:tabs>
        <w:spacing w:before="0" w:beforeAutospacing="0" w:after="0" w:afterAutospacing="0"/>
        <w:ind w:firstLine="709"/>
        <w:jc w:val="center"/>
        <w:rPr>
          <w:bCs/>
          <w:color w:val="252525"/>
          <w:spacing w:val="-2"/>
          <w:sz w:val="28"/>
          <w:szCs w:val="28"/>
          <w:lang w:val="ru-RU"/>
        </w:rPr>
      </w:pPr>
      <w:r>
        <w:rPr>
          <w:bCs/>
          <w:color w:val="252525"/>
          <w:spacing w:val="-2"/>
          <w:sz w:val="28"/>
          <w:szCs w:val="28"/>
          <w:lang w:val="ru-RU"/>
        </w:rPr>
        <w:t>7</w:t>
      </w:r>
      <w:r w:rsidRPr="00CB2072">
        <w:rPr>
          <w:bCs/>
          <w:color w:val="252525"/>
          <w:spacing w:val="-2"/>
          <w:sz w:val="28"/>
          <w:szCs w:val="28"/>
          <w:lang w:val="ru-RU"/>
        </w:rPr>
        <w:t>. Порядок ведения, учета и хранения регистров (журналов)</w:t>
      </w:r>
      <w:r w:rsidRPr="00B9413C">
        <w:rPr>
          <w:bCs/>
          <w:color w:val="252525"/>
          <w:spacing w:val="-2"/>
          <w:sz w:val="28"/>
          <w:szCs w:val="28"/>
          <w:lang w:val="ru-RU"/>
        </w:rPr>
        <w:t xml:space="preserve"> учета результатов</w:t>
      </w:r>
      <w:r>
        <w:rPr>
          <w:bCs/>
          <w:color w:val="252525"/>
          <w:spacing w:val="-2"/>
          <w:sz w:val="28"/>
          <w:szCs w:val="28"/>
          <w:lang w:val="ru-RU"/>
        </w:rPr>
        <w:t xml:space="preserve"> </w:t>
      </w:r>
      <w:r w:rsidRPr="00CB2072">
        <w:rPr>
          <w:bCs/>
          <w:color w:val="252525"/>
          <w:spacing w:val="-2"/>
          <w:sz w:val="28"/>
          <w:szCs w:val="28"/>
          <w:lang w:val="ru-RU"/>
        </w:rPr>
        <w:t>внутреннего финансового контроля</w:t>
      </w:r>
    </w:p>
    <w:p w:rsidR="002C6170" w:rsidRPr="00D2762A" w:rsidRDefault="002C6170" w:rsidP="002C6170">
      <w:pPr>
        <w:tabs>
          <w:tab w:val="num" w:pos="426"/>
        </w:tabs>
        <w:spacing w:before="0" w:beforeAutospacing="0" w:after="0" w:afterAutospacing="0"/>
        <w:ind w:firstLine="709"/>
        <w:jc w:val="center"/>
        <w:rPr>
          <w:bCs/>
          <w:color w:val="252525"/>
          <w:spacing w:val="-2"/>
          <w:sz w:val="16"/>
          <w:szCs w:val="16"/>
          <w:lang w:val="ru-RU"/>
        </w:rPr>
      </w:pPr>
    </w:p>
    <w:p w:rsidR="002C6170" w:rsidRPr="00CB2072" w:rsidRDefault="002C6170" w:rsidP="002C6170">
      <w:pPr>
        <w:tabs>
          <w:tab w:val="num" w:pos="426"/>
        </w:tabs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7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.1. Выявленные недостатки и (или) нарушения при исполнении внутренних бюджетных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процедур, сведения о причинах и об обстоятельствах бюджетных рисков возникновения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нарушений и (или) недостатков и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о предлагаемых мерах по их устранению отражаются в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регистрах (журналах) </w:t>
      </w:r>
      <w:r w:rsidRPr="00B9413C">
        <w:rPr>
          <w:rFonts w:hAnsi="Times New Roman" w:cs="Times New Roman"/>
          <w:sz w:val="28"/>
          <w:szCs w:val="28"/>
          <w:lang w:val="ru-RU"/>
        </w:rPr>
        <w:t xml:space="preserve">учета результатов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внутреннего финансового контроля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(далее - Журнал)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2C6170" w:rsidRPr="0057516C" w:rsidRDefault="002C6170" w:rsidP="002C6170">
      <w:pPr>
        <w:tabs>
          <w:tab w:val="num" w:pos="426"/>
        </w:tabs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7516C">
        <w:rPr>
          <w:rFonts w:hAnsi="Times New Roman" w:cs="Times New Roman"/>
          <w:color w:val="000000"/>
          <w:sz w:val="28"/>
          <w:szCs w:val="28"/>
          <w:lang w:val="ru-RU"/>
        </w:rPr>
        <w:t>7.2. Ведение Журналов (п</w:t>
      </w:r>
      <w:r w:rsidRPr="0057516C">
        <w:rPr>
          <w:rFonts w:hAnsi="Times New Roman" w:cs="Times New Roman"/>
          <w:bCs/>
          <w:color w:val="000000"/>
          <w:sz w:val="28"/>
          <w:szCs w:val="28"/>
          <w:lang w:val="ru-RU"/>
        </w:rPr>
        <w:t>риложение № 4)</w:t>
      </w:r>
      <w:r w:rsidRPr="0057516C">
        <w:rPr>
          <w:rFonts w:hAnsi="Times New Roman" w:cs="Times New Roman"/>
          <w:color w:val="000000"/>
          <w:sz w:val="28"/>
          <w:szCs w:val="28"/>
          <w:lang w:val="ru-RU"/>
        </w:rPr>
        <w:t xml:space="preserve"> осуществляется                                    в каждом</w:t>
      </w:r>
      <w:r w:rsidRPr="0057516C">
        <w:rPr>
          <w:rFonts w:hAnsi="Times New Roman" w:cs="Times New Roman"/>
          <w:color w:val="000000"/>
          <w:sz w:val="28"/>
          <w:szCs w:val="28"/>
        </w:rPr>
        <w:t> </w:t>
      </w:r>
      <w:r w:rsidRPr="0057516C">
        <w:rPr>
          <w:rFonts w:hAnsi="Times New Roman" w:cs="Times New Roman"/>
          <w:color w:val="000000"/>
          <w:sz w:val="28"/>
          <w:szCs w:val="28"/>
          <w:lang w:val="ru-RU"/>
        </w:rPr>
        <w:t>подразделении, ответственном за выполнение внутренних бюджетных процедур.</w:t>
      </w:r>
    </w:p>
    <w:p w:rsidR="002C6170" w:rsidRPr="00CB2072" w:rsidRDefault="002C6170" w:rsidP="002C6170">
      <w:pPr>
        <w:tabs>
          <w:tab w:val="num" w:pos="426"/>
        </w:tabs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7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.3. Информация в </w:t>
      </w:r>
      <w:r>
        <w:rPr>
          <w:rFonts w:hAnsi="Times New Roman" w:cs="Times New Roman"/>
          <w:color w:val="000000"/>
          <w:sz w:val="28"/>
          <w:szCs w:val="28"/>
          <w:lang w:val="ru-RU"/>
        </w:rPr>
        <w:t>Ж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урналы заносится уполномоченными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лицами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на основании информации от должностных лиц, осуществляющих контрольные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действия по мере их совершения в хронологическом порядке.</w:t>
      </w:r>
    </w:p>
    <w:p w:rsidR="002C6170" w:rsidRPr="007C6DC1" w:rsidRDefault="002C6170" w:rsidP="002C6170">
      <w:pPr>
        <w:tabs>
          <w:tab w:val="num" w:pos="426"/>
        </w:tabs>
        <w:spacing w:before="0" w:beforeAutospacing="0" w:after="0" w:afterAutospacing="0"/>
        <w:ind w:firstLine="709"/>
        <w:jc w:val="both"/>
        <w:rPr>
          <w:rFonts w:cs="Times New Roman"/>
          <w:color w:val="000000"/>
          <w:spacing w:val="-10"/>
          <w:sz w:val="28"/>
          <w:szCs w:val="28"/>
          <w:lang w:val="ru-RU"/>
        </w:rPr>
      </w:pPr>
      <w:r>
        <w:rPr>
          <w:rFonts w:cs="Times New Roman"/>
          <w:color w:val="000000"/>
          <w:spacing w:val="-10"/>
          <w:sz w:val="28"/>
          <w:szCs w:val="28"/>
          <w:lang w:val="ru-RU"/>
        </w:rPr>
        <w:t>7</w:t>
      </w:r>
      <w:r w:rsidRPr="00492655">
        <w:rPr>
          <w:rFonts w:cs="Times New Roman"/>
          <w:color w:val="000000"/>
          <w:spacing w:val="-10"/>
          <w:sz w:val="28"/>
          <w:szCs w:val="28"/>
          <w:lang w:val="ru-RU"/>
        </w:rPr>
        <w:t xml:space="preserve">.4. Учет и хранение </w:t>
      </w:r>
      <w:r>
        <w:rPr>
          <w:rFonts w:cs="Times New Roman"/>
          <w:color w:val="000000"/>
          <w:spacing w:val="-10"/>
          <w:sz w:val="28"/>
          <w:szCs w:val="28"/>
          <w:lang w:val="ru-RU"/>
        </w:rPr>
        <w:t>Ж</w:t>
      </w:r>
      <w:r w:rsidRPr="00492655">
        <w:rPr>
          <w:rFonts w:cs="Times New Roman"/>
          <w:color w:val="000000"/>
          <w:spacing w:val="-10"/>
          <w:sz w:val="28"/>
          <w:szCs w:val="28"/>
          <w:lang w:val="ru-RU"/>
        </w:rPr>
        <w:t>урналов осуществляется способами,</w:t>
      </w:r>
      <w:r w:rsidRPr="00492655">
        <w:rPr>
          <w:rFonts w:cs="Times New Roman"/>
          <w:color w:val="000000"/>
          <w:spacing w:val="-10"/>
          <w:sz w:val="28"/>
          <w:szCs w:val="28"/>
        </w:rPr>
        <w:t> </w:t>
      </w:r>
      <w:r w:rsidRPr="00492655">
        <w:rPr>
          <w:rFonts w:cs="Times New Roman"/>
          <w:color w:val="000000"/>
          <w:spacing w:val="-10"/>
          <w:sz w:val="28"/>
          <w:szCs w:val="28"/>
          <w:lang w:val="ru-RU"/>
        </w:rPr>
        <w:t>обеспечивающими их защиту от несанкционированных исправлений, утраты целостности</w:t>
      </w:r>
      <w:r w:rsidRPr="00492655">
        <w:rPr>
          <w:rFonts w:cs="Times New Roman"/>
          <w:color w:val="000000"/>
          <w:spacing w:val="-10"/>
          <w:sz w:val="28"/>
          <w:szCs w:val="28"/>
        </w:rPr>
        <w:t> </w:t>
      </w:r>
      <w:r w:rsidRPr="00492655">
        <w:rPr>
          <w:rFonts w:cs="Times New Roman"/>
          <w:color w:val="000000"/>
          <w:spacing w:val="-10"/>
          <w:sz w:val="28"/>
          <w:szCs w:val="28"/>
          <w:lang w:val="ru-RU"/>
        </w:rPr>
        <w:t xml:space="preserve">информации </w:t>
      </w:r>
      <w:r>
        <w:rPr>
          <w:rFonts w:cs="Times New Roman"/>
          <w:color w:val="000000"/>
          <w:spacing w:val="-10"/>
          <w:sz w:val="28"/>
          <w:szCs w:val="28"/>
          <w:lang w:val="ru-RU"/>
        </w:rPr>
        <w:t xml:space="preserve">           </w:t>
      </w:r>
      <w:r w:rsidRPr="00492655">
        <w:rPr>
          <w:rFonts w:cs="Times New Roman"/>
          <w:color w:val="000000"/>
          <w:spacing w:val="-10"/>
          <w:sz w:val="28"/>
          <w:szCs w:val="28"/>
          <w:lang w:val="ru-RU"/>
        </w:rPr>
        <w:t xml:space="preserve">в них и сохранность самих документов, в соответствии </w:t>
      </w:r>
      <w:r>
        <w:rPr>
          <w:rFonts w:cs="Times New Roman"/>
          <w:color w:val="000000"/>
          <w:spacing w:val="-10"/>
          <w:sz w:val="28"/>
          <w:szCs w:val="28"/>
          <w:lang w:val="ru-RU"/>
        </w:rPr>
        <w:t xml:space="preserve">                                                                    </w:t>
      </w:r>
      <w:r w:rsidRPr="00492655">
        <w:rPr>
          <w:rFonts w:cs="Times New Roman"/>
          <w:color w:val="000000"/>
          <w:spacing w:val="-10"/>
          <w:sz w:val="28"/>
          <w:szCs w:val="28"/>
          <w:lang w:val="ru-RU"/>
        </w:rPr>
        <w:t>с</w:t>
      </w:r>
      <w:r>
        <w:rPr>
          <w:rFonts w:cs="Times New Roman"/>
          <w:color w:val="000000"/>
          <w:spacing w:val="-10"/>
          <w:sz w:val="28"/>
          <w:szCs w:val="28"/>
          <w:lang w:val="ru-RU"/>
        </w:rPr>
        <w:t xml:space="preserve"> </w:t>
      </w:r>
      <w:r w:rsidRPr="00492655">
        <w:rPr>
          <w:rFonts w:cs="Times New Roman"/>
          <w:color w:val="000000"/>
          <w:spacing w:val="-10"/>
          <w:sz w:val="28"/>
          <w:szCs w:val="28"/>
          <w:lang w:val="ru-RU"/>
        </w:rPr>
        <w:t>требованиями</w:t>
      </w:r>
      <w:r w:rsidRPr="00492655">
        <w:rPr>
          <w:rFonts w:cs="Times New Roman"/>
          <w:color w:val="000000"/>
          <w:spacing w:val="-10"/>
          <w:sz w:val="28"/>
          <w:szCs w:val="28"/>
        </w:rPr>
        <w:t> </w:t>
      </w:r>
      <w:r w:rsidRPr="00492655">
        <w:rPr>
          <w:rFonts w:cs="Times New Roman"/>
          <w:color w:val="000000"/>
          <w:spacing w:val="-10"/>
          <w:sz w:val="28"/>
          <w:szCs w:val="28"/>
          <w:lang w:val="ru-RU"/>
        </w:rPr>
        <w:t xml:space="preserve">делопроизводства, принятыми в учреждении, в том </w:t>
      </w:r>
      <w:r w:rsidRPr="007C6DC1">
        <w:rPr>
          <w:rFonts w:cs="Times New Roman"/>
          <w:color w:val="000000"/>
          <w:spacing w:val="-10"/>
          <w:sz w:val="28"/>
          <w:szCs w:val="28"/>
          <w:lang w:val="ru-RU"/>
        </w:rPr>
        <w:t>числе</w:t>
      </w:r>
      <w:r>
        <w:rPr>
          <w:rFonts w:cs="Times New Roman"/>
          <w:color w:val="000000"/>
          <w:spacing w:val="-10"/>
          <w:sz w:val="28"/>
          <w:szCs w:val="28"/>
          <w:lang w:val="ru-RU"/>
        </w:rPr>
        <w:t xml:space="preserve">                                  </w:t>
      </w:r>
      <w:r w:rsidRPr="007C6DC1">
        <w:rPr>
          <w:rFonts w:cs="Times New Roman"/>
          <w:color w:val="000000"/>
          <w:spacing w:val="-10"/>
          <w:sz w:val="28"/>
          <w:szCs w:val="28"/>
          <w:lang w:val="ru-RU"/>
        </w:rPr>
        <w:t xml:space="preserve"> с применением автоматизированных</w:t>
      </w:r>
      <w:r w:rsidRPr="007C6DC1">
        <w:rPr>
          <w:rFonts w:cs="Times New Roman"/>
          <w:color w:val="000000"/>
          <w:spacing w:val="-10"/>
          <w:sz w:val="28"/>
          <w:szCs w:val="28"/>
        </w:rPr>
        <w:t> </w:t>
      </w:r>
      <w:r w:rsidRPr="007C6DC1">
        <w:rPr>
          <w:rFonts w:cs="Times New Roman"/>
          <w:color w:val="000000"/>
          <w:spacing w:val="-10"/>
          <w:sz w:val="28"/>
          <w:szCs w:val="28"/>
          <w:lang w:val="ru-RU"/>
        </w:rPr>
        <w:t>информационных систем.</w:t>
      </w:r>
    </w:p>
    <w:p w:rsidR="002C6170" w:rsidRPr="00884BEF" w:rsidRDefault="002C6170" w:rsidP="006404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16"/>
          <w:szCs w:val="16"/>
          <w:lang w:val="ru-RU"/>
        </w:rPr>
      </w:pPr>
    </w:p>
    <w:p w:rsidR="00253D49" w:rsidRDefault="002C6170" w:rsidP="00110A2E">
      <w:pPr>
        <w:spacing w:before="0" w:beforeAutospacing="0" w:after="0" w:afterAutospacing="0" w:line="600" w:lineRule="atLeast"/>
        <w:jc w:val="center"/>
        <w:rPr>
          <w:bCs/>
          <w:color w:val="252525"/>
          <w:spacing w:val="-2"/>
          <w:sz w:val="28"/>
          <w:szCs w:val="28"/>
          <w:lang w:val="ru-RU"/>
        </w:rPr>
      </w:pPr>
      <w:r>
        <w:rPr>
          <w:bCs/>
          <w:color w:val="252525"/>
          <w:spacing w:val="-2"/>
          <w:sz w:val="28"/>
          <w:szCs w:val="28"/>
          <w:lang w:val="ru-RU"/>
        </w:rPr>
        <w:t>8</w:t>
      </w:r>
      <w:r w:rsidR="00366509" w:rsidRPr="00CB2072">
        <w:rPr>
          <w:bCs/>
          <w:color w:val="252525"/>
          <w:spacing w:val="-2"/>
          <w:sz w:val="28"/>
          <w:szCs w:val="28"/>
          <w:lang w:val="ru-RU"/>
        </w:rPr>
        <w:t>. Оценка рисков</w:t>
      </w:r>
    </w:p>
    <w:p w:rsidR="00110A2E" w:rsidRPr="00110A2E" w:rsidRDefault="00110A2E" w:rsidP="00110A2E">
      <w:pPr>
        <w:spacing w:before="0" w:beforeAutospacing="0" w:after="0" w:afterAutospacing="0"/>
        <w:jc w:val="center"/>
        <w:rPr>
          <w:bCs/>
          <w:color w:val="252525"/>
          <w:spacing w:val="-2"/>
          <w:sz w:val="16"/>
          <w:szCs w:val="16"/>
          <w:lang w:val="ru-RU"/>
        </w:rPr>
      </w:pPr>
    </w:p>
    <w:p w:rsidR="00253D49" w:rsidRPr="00CB2072" w:rsidRDefault="002C6170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8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.1. Оценка бюджетных рисков состоит в идентификации рисков</w:t>
      </w:r>
      <w:r w:rsidR="002E6625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         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по каждой указанной в Перечне</w:t>
      </w:r>
      <w:r w:rsidR="00366509" w:rsidRPr="00CB2072">
        <w:rPr>
          <w:rFonts w:hAnsi="Times New Roman" w:cs="Times New Roman"/>
          <w:color w:val="000000"/>
          <w:sz w:val="28"/>
          <w:szCs w:val="28"/>
        </w:rPr>
        <w:t> 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операции и определении уровня риска.</w:t>
      </w:r>
    </w:p>
    <w:p w:rsidR="00253D49" w:rsidRPr="00CB2072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Идентификация рисков заключается в определении по каждой операции (действию по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формированию документа, необходимого для выполнения внутренней бюджетной процедуры)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возможных событий, наступление которых негативно повлияет на результат внутренней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бюджетной процедуры:</w:t>
      </w:r>
    </w:p>
    <w:p w:rsidR="002E6625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несвоевременность выполнения операции;</w:t>
      </w:r>
      <w:r w:rsidR="002E6625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53D49" w:rsidRPr="00CB2072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ошибки, допущенные в ходе выполнения операции</w:t>
      </w:r>
      <w:r w:rsidR="002E6625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253D49" w:rsidRDefault="00366509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Идентификация рисков проводится путем проведения анализа информации, указанной в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представлениях и предписаниях органов государственного</w:t>
      </w:r>
      <w:r w:rsidR="007F5296">
        <w:rPr>
          <w:rFonts w:hAnsi="Times New Roman" w:cs="Times New Roman"/>
          <w:color w:val="000000"/>
          <w:sz w:val="28"/>
          <w:szCs w:val="28"/>
          <w:lang w:val="ru-RU"/>
        </w:rPr>
        <w:t xml:space="preserve"> (муниципального)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финансового контроля,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рекомендациях (предложениях) внутреннего финансового аудита, иной информации об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имеющихся нарушениях и недостатках в сфере бюджетных правоотношений, их причинах и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условиях, в том числе информации, содержащейся в результатах отчетов финансового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контроля</w:t>
      </w:r>
      <w:r w:rsidR="00433E7F">
        <w:rPr>
          <w:rFonts w:hAnsi="Times New Roman" w:cs="Times New Roman"/>
          <w:color w:val="000000"/>
          <w:sz w:val="28"/>
          <w:szCs w:val="28"/>
          <w:lang w:val="ru-RU"/>
        </w:rPr>
        <w:t xml:space="preserve"> (п</w:t>
      </w:r>
      <w:r w:rsidR="00433E7F" w:rsidRPr="00433E7F">
        <w:rPr>
          <w:rFonts w:hAnsi="Times New Roman" w:cs="Times New Roman"/>
          <w:color w:val="000000"/>
          <w:sz w:val="28"/>
          <w:szCs w:val="28"/>
          <w:lang w:val="ru-RU"/>
        </w:rPr>
        <w:t>риложение № 5</w:t>
      </w:r>
      <w:r w:rsidR="00433E7F">
        <w:rPr>
          <w:rFonts w:hAnsi="Times New Roman" w:cs="Times New Roman"/>
          <w:color w:val="000000"/>
          <w:sz w:val="28"/>
          <w:szCs w:val="28"/>
          <w:lang w:val="ru-RU"/>
        </w:rPr>
        <w:t>)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6F6C9F" w:rsidRPr="006F6C9F" w:rsidRDefault="006F6C9F" w:rsidP="006F6C9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F6C9F">
        <w:rPr>
          <w:rFonts w:hAnsi="Times New Roman" w:cs="Times New Roman"/>
          <w:color w:val="000000"/>
          <w:sz w:val="28"/>
          <w:szCs w:val="28"/>
          <w:lang w:val="ru-RU"/>
        </w:rPr>
        <w:t xml:space="preserve">К </w:t>
      </w:r>
      <w:hyperlink w:anchor="sub_1500" w:history="1">
        <w:r>
          <w:rPr>
            <w:rStyle w:val="a7"/>
            <w:rFonts w:hAnsi="Times New Roman" w:cs="Times New Roman"/>
            <w:color w:val="auto"/>
            <w:sz w:val="28"/>
            <w:szCs w:val="28"/>
            <w:u w:val="none"/>
            <w:lang w:val="ru-RU"/>
          </w:rPr>
          <w:t>о</w:t>
        </w:r>
        <w:r w:rsidRPr="006F6C9F">
          <w:rPr>
            <w:rStyle w:val="a7"/>
            <w:rFonts w:hAnsi="Times New Roman" w:cs="Times New Roman"/>
            <w:color w:val="auto"/>
            <w:sz w:val="28"/>
            <w:szCs w:val="28"/>
            <w:u w:val="none"/>
            <w:lang w:val="ru-RU"/>
          </w:rPr>
          <w:t>тчету</w:t>
        </w:r>
      </w:hyperlink>
      <w:r w:rsidRPr="006F6C9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о </w:t>
      </w:r>
      <w:r w:rsidRPr="006F6C9F">
        <w:rPr>
          <w:rFonts w:hAnsi="Times New Roman" w:cs="Times New Roman"/>
          <w:color w:val="000000"/>
          <w:sz w:val="28"/>
          <w:szCs w:val="28"/>
          <w:lang w:val="ru-RU"/>
        </w:rPr>
        <w:t>результатах отчетов финансового</w:t>
      </w:r>
      <w:r w:rsidRPr="006F6C9F">
        <w:rPr>
          <w:rFonts w:hAnsi="Times New Roman" w:cs="Times New Roman"/>
          <w:color w:val="000000"/>
          <w:sz w:val="28"/>
          <w:szCs w:val="28"/>
        </w:rPr>
        <w:t> </w:t>
      </w:r>
      <w:r w:rsidRPr="006F6C9F">
        <w:rPr>
          <w:rFonts w:hAnsi="Times New Roman" w:cs="Times New Roman"/>
          <w:color w:val="000000"/>
          <w:sz w:val="28"/>
          <w:szCs w:val="28"/>
          <w:lang w:val="ru-RU"/>
        </w:rPr>
        <w:t>контроля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(далее- Отчет) </w:t>
      </w:r>
      <w:r w:rsidRPr="006F6C9F">
        <w:rPr>
          <w:rFonts w:hAnsi="Times New Roman" w:cs="Times New Roman"/>
          <w:color w:val="000000"/>
          <w:sz w:val="28"/>
          <w:szCs w:val="28"/>
          <w:lang w:val="ru-RU"/>
        </w:rPr>
        <w:t>прилагается пояснительная записка, содержащая:</w:t>
      </w:r>
    </w:p>
    <w:p w:rsidR="006F6C9F" w:rsidRPr="006F6C9F" w:rsidRDefault="006F6C9F" w:rsidP="006F6C9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F6C9F">
        <w:rPr>
          <w:rFonts w:hAnsi="Times New Roman" w:cs="Times New Roman"/>
          <w:color w:val="000000"/>
          <w:sz w:val="28"/>
          <w:szCs w:val="28"/>
          <w:lang w:val="ru-RU"/>
        </w:rPr>
        <w:t>описание принятых и (или) предлагаемых мер по устранению выявленных в ходе внутреннего финансового контроля нарушений и недостатков, причин их возникновения в отчетном периоде;</w:t>
      </w:r>
    </w:p>
    <w:p w:rsidR="006F6C9F" w:rsidRPr="006F6C9F" w:rsidRDefault="006F6C9F" w:rsidP="006F6C9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F6C9F">
        <w:rPr>
          <w:rFonts w:hAnsi="Times New Roman" w:cs="Times New Roman"/>
          <w:color w:val="000000"/>
          <w:sz w:val="28"/>
          <w:szCs w:val="28"/>
          <w:lang w:val="ru-RU"/>
        </w:rPr>
        <w:t>сведения о количестве должностных лиц, осуществляющих внутренний финансовый контроль, принимаемых мерах по повышению их квалификации;</w:t>
      </w:r>
    </w:p>
    <w:p w:rsidR="006F6C9F" w:rsidRPr="006F6C9F" w:rsidRDefault="006F6C9F" w:rsidP="006F6C9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F6C9F">
        <w:rPr>
          <w:rFonts w:hAnsi="Times New Roman" w:cs="Times New Roman"/>
          <w:color w:val="000000"/>
          <w:sz w:val="28"/>
          <w:szCs w:val="28"/>
          <w:lang w:val="ru-RU"/>
        </w:rPr>
        <w:t>сведения о ходе реализации мер по устранению нарушений и недостатков, причин их возникновения, а также ходе реализации материалов, направленных в орган государственного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(муниципального)</w:t>
      </w:r>
      <w:r w:rsidRPr="006F6C9F">
        <w:rPr>
          <w:rFonts w:hAnsi="Times New Roman" w:cs="Times New Roman"/>
          <w:color w:val="000000"/>
          <w:sz w:val="28"/>
          <w:szCs w:val="28"/>
          <w:lang w:val="ru-RU"/>
        </w:rPr>
        <w:t xml:space="preserve"> финансового контроля, правоохранительные органы.</w:t>
      </w:r>
    </w:p>
    <w:p w:rsidR="006F6C9F" w:rsidRPr="006F6C9F" w:rsidRDefault="006F6C9F" w:rsidP="006F6C9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F6C9F">
        <w:rPr>
          <w:rFonts w:hAnsi="Times New Roman" w:cs="Times New Roman"/>
          <w:color w:val="000000"/>
          <w:sz w:val="28"/>
          <w:szCs w:val="28"/>
          <w:lang w:val="ru-RU"/>
        </w:rPr>
        <w:t xml:space="preserve">Рекомендуемый образец пояснительной записки к </w:t>
      </w:r>
      <w:r>
        <w:rPr>
          <w:rFonts w:hAnsi="Times New Roman" w:cs="Times New Roman"/>
          <w:color w:val="000000"/>
          <w:sz w:val="28"/>
          <w:szCs w:val="28"/>
          <w:lang w:val="ru-RU"/>
        </w:rPr>
        <w:t>О</w:t>
      </w:r>
      <w:r w:rsidRPr="006F6C9F">
        <w:rPr>
          <w:rFonts w:hAnsi="Times New Roman" w:cs="Times New Roman"/>
          <w:color w:val="000000"/>
          <w:sz w:val="28"/>
          <w:szCs w:val="28"/>
          <w:lang w:val="ru-RU"/>
        </w:rPr>
        <w:t>тчету приведен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</w:t>
      </w:r>
      <w:r w:rsidRPr="006F6C9F">
        <w:rPr>
          <w:rFonts w:hAnsi="Times New Roman" w:cs="Times New Roman"/>
          <w:color w:val="000000"/>
          <w:sz w:val="28"/>
          <w:szCs w:val="28"/>
          <w:lang w:val="ru-RU"/>
        </w:rPr>
        <w:t xml:space="preserve"> в </w:t>
      </w:r>
      <w:hyperlink w:anchor="sub_1600" w:history="1">
        <w:r w:rsidRPr="006F6C9F">
          <w:rPr>
            <w:rStyle w:val="a7"/>
            <w:rFonts w:hAnsi="Times New Roman" w:cs="Times New Roman"/>
            <w:color w:val="auto"/>
            <w:sz w:val="28"/>
            <w:szCs w:val="28"/>
            <w:u w:val="none"/>
            <w:lang w:val="ru-RU"/>
          </w:rPr>
          <w:t xml:space="preserve">приложении </w:t>
        </w:r>
        <w:r w:rsidR="00D11DF3">
          <w:rPr>
            <w:rStyle w:val="a7"/>
            <w:rFonts w:hAnsi="Times New Roman" w:cs="Times New Roman"/>
            <w:color w:val="auto"/>
            <w:sz w:val="28"/>
            <w:szCs w:val="28"/>
            <w:u w:val="none"/>
            <w:lang w:val="ru-RU"/>
          </w:rPr>
          <w:t>№</w:t>
        </w:r>
        <w:r w:rsidRPr="006F6C9F">
          <w:rPr>
            <w:rStyle w:val="a7"/>
            <w:rFonts w:hAnsi="Times New Roman" w:cs="Times New Roman"/>
            <w:color w:val="auto"/>
            <w:sz w:val="28"/>
            <w:szCs w:val="28"/>
            <w:u w:val="none"/>
            <w:lang w:val="ru-RU"/>
          </w:rPr>
          <w:t> 6</w:t>
        </w:r>
      </w:hyperlink>
      <w:r w:rsidRPr="006F6C9F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253D49" w:rsidRPr="00CB2072" w:rsidRDefault="002C6170" w:rsidP="00110A2E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8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.2. Каждый бюджетный риск подлежит оценке по критерию «вероятность», характеризующему</w:t>
      </w:r>
      <w:r w:rsidR="002E6625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ожидание наступления события, негативно влияющего на выполнение внутренних бюджетных</w:t>
      </w:r>
      <w:r w:rsidR="00366509" w:rsidRPr="00CB2072">
        <w:rPr>
          <w:rFonts w:hAnsi="Times New Roman" w:cs="Times New Roman"/>
          <w:color w:val="000000"/>
          <w:sz w:val="28"/>
          <w:szCs w:val="28"/>
        </w:rPr>
        <w:t> 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процедур, и критерию «последствия», характеризующему размер наносимого ущерба, снижение</w:t>
      </w:r>
      <w:r w:rsidR="00366509" w:rsidRPr="00CB2072">
        <w:rPr>
          <w:rFonts w:hAnsi="Times New Roman" w:cs="Times New Roman"/>
          <w:color w:val="000000"/>
          <w:sz w:val="28"/>
          <w:szCs w:val="28"/>
        </w:rPr>
        <w:t> 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внешней оценки качества финансового менеджмента главного администратора бюджетных</w:t>
      </w:r>
      <w:r w:rsidR="00366509" w:rsidRPr="00CB2072">
        <w:rPr>
          <w:rFonts w:hAnsi="Times New Roman" w:cs="Times New Roman"/>
          <w:color w:val="000000"/>
          <w:sz w:val="28"/>
          <w:szCs w:val="28"/>
        </w:rPr>
        <w:t> 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средств, существенность налагаемых санкций </w:t>
      </w:r>
      <w:r w:rsidR="002E6625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за допущенное нарушение бюджетного</w:t>
      </w:r>
      <w:r w:rsidR="002E6625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законодательства</w:t>
      </w:r>
      <w:r w:rsidR="002E6625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Российской Федерации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, снижение результативности (экономности) использования бюджетных</w:t>
      </w:r>
      <w:r w:rsidR="00366509" w:rsidRPr="00CB2072">
        <w:rPr>
          <w:rFonts w:hAnsi="Times New Roman" w:cs="Times New Roman"/>
          <w:color w:val="000000"/>
          <w:sz w:val="28"/>
          <w:szCs w:val="28"/>
        </w:rPr>
        <w:t> 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средств. По каждому критерию определяется шкала уровней вероятности (последствий) риска,</w:t>
      </w:r>
      <w:r w:rsidR="00366509" w:rsidRPr="00CB2072">
        <w:rPr>
          <w:rFonts w:hAnsi="Times New Roman" w:cs="Times New Roman"/>
          <w:color w:val="000000"/>
          <w:sz w:val="28"/>
          <w:szCs w:val="28"/>
        </w:rPr>
        <w:t> 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имеющая пять позиций:</w:t>
      </w:r>
    </w:p>
    <w:p w:rsidR="00253D49" w:rsidRPr="00CB2072" w:rsidRDefault="00366509" w:rsidP="002E6625">
      <w:pPr>
        <w:spacing w:before="0" w:beforeAutospacing="0" w:after="0" w:afterAutospacing="0"/>
        <w:ind w:right="180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уровень по критерию «вероятность» – невероятный (от 0% до 20%), маловероятный (от 20% до 40%), средний (от 40% до 60%), вероятный</w:t>
      </w:r>
      <w:r w:rsidR="00D2762A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</w:t>
      </w:r>
      <w:proofErr w:type="gramStart"/>
      <w:r w:rsidR="00D2762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2789D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E2789D" w:rsidRPr="00CB2072">
        <w:rPr>
          <w:rFonts w:hAnsi="Times New Roman" w:cs="Times New Roman"/>
          <w:color w:val="000000"/>
          <w:sz w:val="28"/>
          <w:szCs w:val="28"/>
          <w:lang w:val="ru-RU"/>
        </w:rPr>
        <w:t>(</w:t>
      </w:r>
      <w:proofErr w:type="gramEnd"/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от 60% до 80%), ожидаемый (от 80% до 100%);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уровень по критерию «последствия» – низкий, умеренный, высокий, очень высокий.</w:t>
      </w:r>
    </w:p>
    <w:p w:rsidR="00253D49" w:rsidRPr="00CB2072" w:rsidRDefault="002C6170" w:rsidP="00361906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8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.3. Оценка вероятности осуществляется на основе анализа информации</w:t>
      </w:r>
      <w:r w:rsidR="00D2762A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о следующих</w:t>
      </w:r>
      <w:r w:rsidR="00366509" w:rsidRPr="00CB2072">
        <w:rPr>
          <w:rFonts w:hAnsi="Times New Roman" w:cs="Times New Roman"/>
          <w:color w:val="000000"/>
          <w:sz w:val="28"/>
          <w:szCs w:val="28"/>
        </w:rPr>
        <w:t> 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причинах рисков: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недостаточность положений правовых актов, регламентирующих выполнение внутренней бюджетной процедуры, их несоответствие нормативным правовым актам, регулирующим бюджетные </w:t>
      </w:r>
      <w:proofErr w:type="gramStart"/>
      <w:r w:rsidR="00A23575" w:rsidRPr="00CB2072">
        <w:rPr>
          <w:rFonts w:hAnsi="Times New Roman" w:cs="Times New Roman"/>
          <w:color w:val="000000"/>
          <w:sz w:val="28"/>
          <w:szCs w:val="28"/>
          <w:lang w:val="ru-RU"/>
        </w:rPr>
        <w:t>правоотношения,</w:t>
      </w:r>
      <w:r w:rsidR="00A23575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="00E2789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End"/>
      <w:r w:rsidR="00E2789D">
        <w:rPr>
          <w:rFonts w:hAnsi="Times New Roman" w:cs="Times New Roman"/>
          <w:color w:val="000000"/>
          <w:sz w:val="28"/>
          <w:szCs w:val="28"/>
          <w:lang w:val="ru-RU"/>
        </w:rPr>
        <w:t xml:space="preserve">   </w:t>
      </w:r>
      <w:r w:rsidR="00E2789D" w:rsidRPr="00CB2072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момент совершения операции;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длительный период обновления средств автоматизации подготовки документа;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бюджетные</w:t>
      </w:r>
      <w:r w:rsidR="00D2762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процедуры, необходимых для проведения операций (действий</w:t>
      </w:r>
      <w:r w:rsidR="00D2762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по формированию документа, необходимого для выполнения внутренней бюджетной процедуры);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наличие конфликта интересов у должностных лиц, осуществляющих внутренние бюджетные процедуры (например, приемка товаров, работ, услуг и оформление заявки на кассовый расход в целях оплаты закупки осуществляется одним должностным лицом);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неэффективность средств автоматизации подготовки документа, необходимого для выполнения внутренней бюджетной процедуры;</w:t>
      </w:r>
    </w:p>
    <w:p w:rsidR="00253D49" w:rsidRPr="00CB2072" w:rsidRDefault="00366509" w:rsidP="00361906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недостаточная укомплектованность подразделения, ответственного</w:t>
      </w:r>
      <w:r w:rsidR="00D2762A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за выполнение внутренней бюджетной процедуры, а также уровня квалификации </w:t>
      </w:r>
      <w:r w:rsidR="00A16E32">
        <w:rPr>
          <w:rFonts w:hAnsi="Times New Roman" w:cs="Times New Roman"/>
          <w:color w:val="000000"/>
          <w:sz w:val="28"/>
          <w:szCs w:val="28"/>
          <w:lang w:val="ru-RU"/>
        </w:rPr>
        <w:t>муниципальных служащих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указанного подразделения.</w:t>
      </w:r>
    </w:p>
    <w:p w:rsidR="00253D49" w:rsidRDefault="002C6170" w:rsidP="00E9241A">
      <w:pPr>
        <w:tabs>
          <w:tab w:val="num" w:pos="426"/>
        </w:tabs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8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.4. Операции с уровнем риска «средний», «высокий», «очень высокий» включаются в </w:t>
      </w:r>
      <w:r w:rsidR="00B234D3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="00366509" w:rsidRPr="00CB2072">
        <w:rPr>
          <w:rFonts w:hAnsi="Times New Roman" w:cs="Times New Roman"/>
          <w:color w:val="000000"/>
          <w:sz w:val="28"/>
          <w:szCs w:val="28"/>
          <w:lang w:val="ru-RU"/>
        </w:rPr>
        <w:t>арту.</w:t>
      </w:r>
    </w:p>
    <w:p w:rsidR="00253D49" w:rsidRDefault="00366509" w:rsidP="00492655">
      <w:pPr>
        <w:tabs>
          <w:tab w:val="num" w:pos="426"/>
        </w:tabs>
        <w:spacing w:before="0" w:beforeAutospacing="0" w:after="0" w:afterAutospacing="0" w:line="600" w:lineRule="atLeast"/>
        <w:ind w:firstLine="709"/>
        <w:jc w:val="center"/>
        <w:rPr>
          <w:bCs/>
          <w:color w:val="252525"/>
          <w:spacing w:val="-2"/>
          <w:sz w:val="28"/>
          <w:szCs w:val="28"/>
          <w:lang w:val="ru-RU"/>
        </w:rPr>
      </w:pPr>
      <w:r w:rsidRPr="00CB2072">
        <w:rPr>
          <w:bCs/>
          <w:color w:val="252525"/>
          <w:spacing w:val="-2"/>
          <w:sz w:val="28"/>
          <w:szCs w:val="28"/>
          <w:lang w:val="ru-RU"/>
        </w:rPr>
        <w:t>9. Ответственность</w:t>
      </w:r>
    </w:p>
    <w:p w:rsidR="00492655" w:rsidRPr="00492655" w:rsidRDefault="00492655" w:rsidP="00492655">
      <w:pPr>
        <w:tabs>
          <w:tab w:val="num" w:pos="426"/>
        </w:tabs>
        <w:spacing w:before="0" w:beforeAutospacing="0" w:after="0" w:afterAutospacing="0"/>
        <w:ind w:firstLine="709"/>
        <w:jc w:val="center"/>
        <w:rPr>
          <w:bCs/>
          <w:color w:val="252525"/>
          <w:spacing w:val="-2"/>
          <w:sz w:val="16"/>
          <w:szCs w:val="16"/>
          <w:lang w:val="ru-RU"/>
        </w:rPr>
      </w:pPr>
    </w:p>
    <w:p w:rsidR="00253D49" w:rsidRPr="00CB2072" w:rsidRDefault="00366509" w:rsidP="00D2762A">
      <w:pPr>
        <w:tabs>
          <w:tab w:val="num" w:pos="426"/>
        </w:tabs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9.1. Субъекты внутреннего </w:t>
      </w:r>
      <w:r w:rsidR="0049303D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="0049303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контроля в рамках</w:t>
      </w:r>
      <w:r w:rsidR="0049303D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их компетенции </w:t>
      </w:r>
      <w:r w:rsidR="0049303D" w:rsidRPr="00CB2072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="0049303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49303D" w:rsidRPr="00CB2072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соответствии со своими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функциональными обязанностями несут ответственность за разработку, документирование,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внедрение, мониторинг и развитие внутреннего</w:t>
      </w:r>
      <w:r w:rsidR="004354F5" w:rsidRPr="004354F5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4354F5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="004354F5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4354F5"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контроля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во вверенных им сферах деятельности.</w:t>
      </w:r>
    </w:p>
    <w:p w:rsidR="00AE3EAA" w:rsidRDefault="00366509" w:rsidP="00AE3EAA">
      <w:pPr>
        <w:tabs>
          <w:tab w:val="num" w:pos="426"/>
        </w:tabs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9.2. Ответственность за организацию и функционирование системы </w:t>
      </w:r>
      <w:r w:rsidR="004354F5" w:rsidRPr="00CB2072">
        <w:rPr>
          <w:rFonts w:hAnsi="Times New Roman" w:cs="Times New Roman"/>
          <w:color w:val="000000"/>
          <w:sz w:val="28"/>
          <w:szCs w:val="28"/>
          <w:lang w:val="ru-RU"/>
        </w:rPr>
        <w:t>внутреннего финансового</w:t>
      </w:r>
      <w:r w:rsidR="004354F5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возлагается</w:t>
      </w:r>
      <w:r w:rsidRPr="00492655">
        <w:rPr>
          <w:rFonts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AE3EAA" w:rsidRPr="00AE3EAA">
        <w:rPr>
          <w:rFonts w:hAnsi="Times New Roman" w:cs="Times New Roman"/>
          <w:color w:val="000000"/>
          <w:sz w:val="28"/>
          <w:szCs w:val="28"/>
          <w:lang w:val="ru-RU"/>
        </w:rPr>
        <w:t>на лицо, уполномоченн</w:t>
      </w:r>
      <w:r w:rsidR="00AE3EAA">
        <w:rPr>
          <w:rFonts w:hAnsi="Times New Roman" w:cs="Times New Roman"/>
          <w:color w:val="000000"/>
          <w:sz w:val="28"/>
          <w:szCs w:val="28"/>
          <w:lang w:val="ru-RU"/>
        </w:rPr>
        <w:t>ое</w:t>
      </w:r>
      <w:r w:rsidR="00AE3EAA" w:rsidRPr="00AE3EAA">
        <w:rPr>
          <w:rFonts w:hAnsi="Times New Roman" w:cs="Times New Roman"/>
          <w:color w:val="000000"/>
          <w:sz w:val="28"/>
          <w:szCs w:val="28"/>
          <w:lang w:val="ru-RU"/>
        </w:rPr>
        <w:t xml:space="preserve"> руководителем учреждения</w:t>
      </w:r>
      <w:r w:rsidR="00AE3EA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253D49" w:rsidRDefault="00366509" w:rsidP="00AE3EAA">
      <w:pPr>
        <w:tabs>
          <w:tab w:val="num" w:pos="426"/>
        </w:tabs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9.3. Лица, допустившие недостатки, искажения и нарушения, несут дисциплинарную</w:t>
      </w:r>
      <w:r w:rsidR="00492655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ответственность в соответствии с требованиями Трудового кодекса Р</w:t>
      </w:r>
      <w:r w:rsidR="00492655">
        <w:rPr>
          <w:rFonts w:hAnsi="Times New Roman" w:cs="Times New Roman"/>
          <w:color w:val="000000"/>
          <w:sz w:val="28"/>
          <w:szCs w:val="28"/>
          <w:lang w:val="ru-RU"/>
        </w:rPr>
        <w:t xml:space="preserve">оссийской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Ф</w:t>
      </w:r>
      <w:r w:rsidR="00492655">
        <w:rPr>
          <w:rFonts w:hAnsi="Times New Roman" w:cs="Times New Roman"/>
          <w:color w:val="000000"/>
          <w:sz w:val="28"/>
          <w:szCs w:val="28"/>
          <w:lang w:val="ru-RU"/>
        </w:rPr>
        <w:t>едерации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492655" w:rsidRPr="00884BEF" w:rsidRDefault="00492655" w:rsidP="0049265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0"/>
          <w:szCs w:val="20"/>
          <w:lang w:val="ru-RU"/>
        </w:rPr>
      </w:pPr>
    </w:p>
    <w:p w:rsidR="00D501AF" w:rsidRPr="000C6376" w:rsidRDefault="00D501AF" w:rsidP="0049265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16"/>
          <w:szCs w:val="16"/>
          <w:lang w:val="ru-RU"/>
        </w:rPr>
      </w:pPr>
    </w:p>
    <w:p w:rsidR="00253D49" w:rsidRDefault="00366509" w:rsidP="00492655">
      <w:pPr>
        <w:spacing w:before="0" w:beforeAutospacing="0" w:after="0" w:afterAutospacing="0"/>
        <w:ind w:firstLine="709"/>
        <w:jc w:val="center"/>
        <w:rPr>
          <w:bCs/>
          <w:color w:val="252525"/>
          <w:spacing w:val="-2"/>
          <w:sz w:val="28"/>
          <w:szCs w:val="28"/>
          <w:lang w:val="ru-RU"/>
        </w:rPr>
      </w:pPr>
      <w:r w:rsidRPr="00CB2072">
        <w:rPr>
          <w:bCs/>
          <w:color w:val="252525"/>
          <w:spacing w:val="-2"/>
          <w:sz w:val="28"/>
          <w:szCs w:val="28"/>
          <w:lang w:val="ru-RU"/>
        </w:rPr>
        <w:t>10. Оценка состояния системы финансового контроля</w:t>
      </w:r>
    </w:p>
    <w:p w:rsidR="00884BEF" w:rsidRPr="00884BEF" w:rsidRDefault="00884BEF" w:rsidP="0049265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16"/>
          <w:szCs w:val="16"/>
          <w:lang w:val="ru-RU"/>
        </w:rPr>
      </w:pPr>
    </w:p>
    <w:p w:rsidR="00253D49" w:rsidRPr="00CB2072" w:rsidRDefault="00366509" w:rsidP="0049265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10.1. Оценка эффективности системы внутреннего</w:t>
      </w:r>
      <w:r w:rsidR="0049303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49303D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</w:t>
      </w:r>
      <w:r w:rsidR="000A37D6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в учреждении осуществляется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субъектами внутреннего </w:t>
      </w:r>
      <w:r w:rsidR="0049303D">
        <w:rPr>
          <w:bCs/>
          <w:color w:val="252525"/>
          <w:spacing w:val="-2"/>
          <w:sz w:val="28"/>
          <w:szCs w:val="28"/>
          <w:lang w:val="ru-RU"/>
        </w:rPr>
        <w:t>финансового</w:t>
      </w:r>
      <w:r w:rsidR="0049303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контроля и рассматривается на специальных совещаниях, проводимых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руководителем учреждения.</w:t>
      </w:r>
    </w:p>
    <w:p w:rsidR="00253D49" w:rsidRPr="00CB2072" w:rsidRDefault="00366509" w:rsidP="0049265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 xml:space="preserve">10.2. </w:t>
      </w:r>
      <w:r w:rsidR="00A23575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Непосредственная </w:t>
      </w:r>
      <w:r w:rsidR="00A23575">
        <w:rPr>
          <w:rFonts w:hAnsi="Times New Roman" w:cs="Times New Roman"/>
          <w:color w:val="000000"/>
          <w:sz w:val="28"/>
          <w:szCs w:val="28"/>
          <w:lang w:val="ru-RU"/>
        </w:rPr>
        <w:t>оценка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адекватности, достаточности и эффективности системы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внутреннего</w:t>
      </w:r>
      <w:r w:rsidR="001A2979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A2979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контроля, а также контроль</w:t>
      </w:r>
      <w:r w:rsidR="000A37D6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за соблюдением процедур внутреннего </w:t>
      </w:r>
      <w:r w:rsidR="001A2979"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финансового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контроля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осуществляется комиссией</w:t>
      </w:r>
      <w:r w:rsidR="001A2979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по внутреннему</w:t>
      </w:r>
      <w:r w:rsidR="001A2979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A2979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</w:t>
      </w:r>
      <w:r w:rsidR="001A2979">
        <w:rPr>
          <w:rFonts w:hAnsi="Times New Roman" w:cs="Times New Roman"/>
          <w:color w:val="000000"/>
          <w:sz w:val="28"/>
          <w:szCs w:val="28"/>
          <w:lang w:val="ru-RU"/>
        </w:rPr>
        <w:t>му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контролю.</w:t>
      </w:r>
    </w:p>
    <w:p w:rsidR="00253D49" w:rsidRDefault="00366509" w:rsidP="0049265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В рамках указанных полномочий комиссия по внутреннему</w:t>
      </w:r>
      <w:r w:rsidR="001A2979">
        <w:rPr>
          <w:rFonts w:hAnsi="Times New Roman" w:cs="Times New Roman"/>
          <w:color w:val="000000"/>
          <w:sz w:val="28"/>
          <w:szCs w:val="28"/>
          <w:lang w:val="ru-RU"/>
        </w:rPr>
        <w:t xml:space="preserve"> финансовому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контролю представляет</w:t>
      </w:r>
      <w:r w:rsidR="000A37D6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руководителю учреждения результаты проверок эффективности действующих процедур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внутреннего </w:t>
      </w:r>
      <w:r w:rsidR="001A2979" w:rsidRPr="00CB2072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="001A2979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контроля и</w:t>
      </w:r>
      <w:r w:rsidR="001A2979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в случае </w:t>
      </w:r>
      <w:r w:rsidR="00E2789D" w:rsidRPr="00CB2072">
        <w:rPr>
          <w:rFonts w:hAnsi="Times New Roman" w:cs="Times New Roman"/>
          <w:color w:val="000000"/>
          <w:sz w:val="28"/>
          <w:szCs w:val="28"/>
          <w:lang w:val="ru-RU"/>
        </w:rPr>
        <w:t>необходимости,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разработанные совместно с главным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бухгалтером предложения по их совершенствованию.</w:t>
      </w:r>
    </w:p>
    <w:p w:rsidR="002013F2" w:rsidRDefault="002013F2" w:rsidP="0049265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53D49" w:rsidRDefault="00366509" w:rsidP="000A37D6">
      <w:pPr>
        <w:spacing w:before="0" w:beforeAutospacing="0" w:after="0" w:afterAutospacing="0"/>
        <w:ind w:firstLine="709"/>
        <w:jc w:val="center"/>
        <w:rPr>
          <w:bCs/>
          <w:color w:val="252525"/>
          <w:spacing w:val="-2"/>
          <w:sz w:val="28"/>
          <w:szCs w:val="28"/>
          <w:lang w:val="ru-RU"/>
        </w:rPr>
      </w:pPr>
      <w:r w:rsidRPr="00CB2072">
        <w:rPr>
          <w:bCs/>
          <w:color w:val="252525"/>
          <w:spacing w:val="-2"/>
          <w:sz w:val="28"/>
          <w:szCs w:val="28"/>
          <w:lang w:val="ru-RU"/>
        </w:rPr>
        <w:t>11. Заключительные положения</w:t>
      </w:r>
    </w:p>
    <w:p w:rsidR="000A37D6" w:rsidRPr="000A37D6" w:rsidRDefault="000A37D6" w:rsidP="000A37D6">
      <w:pPr>
        <w:spacing w:before="0" w:beforeAutospacing="0" w:after="0" w:afterAutospacing="0"/>
        <w:ind w:firstLine="709"/>
        <w:jc w:val="center"/>
        <w:rPr>
          <w:bCs/>
          <w:color w:val="252525"/>
          <w:spacing w:val="-2"/>
          <w:sz w:val="16"/>
          <w:szCs w:val="16"/>
          <w:lang w:val="ru-RU"/>
        </w:rPr>
      </w:pPr>
    </w:p>
    <w:p w:rsidR="00253D49" w:rsidRPr="00CB2072" w:rsidRDefault="00366509" w:rsidP="0049265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11.1. Все изменения и дополнения к настоящему положению утверждаются </w:t>
      </w:r>
      <w:r w:rsidR="00883DD9">
        <w:rPr>
          <w:rFonts w:hAnsi="Times New Roman" w:cs="Times New Roman"/>
          <w:color w:val="000000"/>
          <w:sz w:val="28"/>
          <w:szCs w:val="28"/>
          <w:lang w:val="ru-RU"/>
        </w:rPr>
        <w:t>постановл</w:t>
      </w:r>
      <w:r w:rsidR="00501F81" w:rsidRPr="00501F81">
        <w:rPr>
          <w:rFonts w:hAnsi="Times New Roman" w:cs="Times New Roman"/>
          <w:color w:val="000000"/>
          <w:sz w:val="28"/>
          <w:szCs w:val="28"/>
          <w:lang w:val="ru-RU"/>
        </w:rPr>
        <w:t>ением</w:t>
      </w:r>
      <w:r w:rsidR="00501F81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учреждения.</w:t>
      </w:r>
    </w:p>
    <w:p w:rsidR="00253D49" w:rsidRDefault="00366509" w:rsidP="0049265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11.2. Если в результате изменения действующего законодательства </w:t>
      </w:r>
      <w:r w:rsidR="000A37D6" w:rsidRPr="00CB2072">
        <w:rPr>
          <w:rFonts w:hAnsi="Times New Roman" w:cs="Times New Roman"/>
          <w:color w:val="000000"/>
          <w:sz w:val="28"/>
          <w:szCs w:val="28"/>
          <w:lang w:val="ru-RU"/>
        </w:rPr>
        <w:t>Р</w:t>
      </w:r>
      <w:r w:rsidR="000A37D6">
        <w:rPr>
          <w:rFonts w:hAnsi="Times New Roman" w:cs="Times New Roman"/>
          <w:color w:val="000000"/>
          <w:sz w:val="28"/>
          <w:szCs w:val="28"/>
          <w:lang w:val="ru-RU"/>
        </w:rPr>
        <w:t xml:space="preserve">оссийской </w:t>
      </w:r>
      <w:r w:rsidR="000A37D6" w:rsidRPr="00CB2072">
        <w:rPr>
          <w:rFonts w:hAnsi="Times New Roman" w:cs="Times New Roman"/>
          <w:color w:val="000000"/>
          <w:sz w:val="28"/>
          <w:szCs w:val="28"/>
          <w:lang w:val="ru-RU"/>
        </w:rPr>
        <w:t>Ф</w:t>
      </w:r>
      <w:r w:rsidR="000A37D6">
        <w:rPr>
          <w:rFonts w:hAnsi="Times New Roman" w:cs="Times New Roman"/>
          <w:color w:val="000000"/>
          <w:sz w:val="28"/>
          <w:szCs w:val="28"/>
          <w:lang w:val="ru-RU"/>
        </w:rPr>
        <w:t>едерации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отдельные статьи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настоящего положения вступят</w:t>
      </w:r>
      <w:r w:rsidR="000A37D6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    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с ним в противоречие, они</w:t>
      </w:r>
      <w:bookmarkStart w:id="2" w:name="_GoBack"/>
      <w:bookmarkEnd w:id="2"/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 утрачивают силу, преимущественную</w:t>
      </w:r>
      <w:r w:rsidRPr="00CB2072">
        <w:rPr>
          <w:rFonts w:hAnsi="Times New Roman" w:cs="Times New Roman"/>
          <w:color w:val="000000"/>
          <w:sz w:val="28"/>
          <w:szCs w:val="28"/>
        </w:rPr>
        <w:t> 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 xml:space="preserve">силу имеют положения действующего законодательства </w:t>
      </w:r>
      <w:r w:rsidR="000A37D6" w:rsidRPr="000A37D6">
        <w:rPr>
          <w:rFonts w:hAnsi="Times New Roman" w:cs="Times New Roman"/>
          <w:color w:val="000000"/>
          <w:sz w:val="28"/>
          <w:szCs w:val="28"/>
          <w:lang w:val="ru-RU"/>
        </w:rPr>
        <w:t>Российской Федерации</w:t>
      </w:r>
      <w:r w:rsidRPr="00CB2072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6F6C9F" w:rsidRDefault="006F6C9F" w:rsidP="0049265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EB3716" w:rsidRDefault="00EB3716" w:rsidP="0049265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53D49" w:rsidRDefault="00366509" w:rsidP="00F12042">
      <w:pPr>
        <w:spacing w:before="0" w:beforeAutospacing="0" w:after="0" w:afterAutospacing="0"/>
        <w:jc w:val="center"/>
        <w:rPr>
          <w:bCs/>
          <w:color w:val="252525"/>
          <w:spacing w:val="-2"/>
          <w:sz w:val="28"/>
          <w:szCs w:val="28"/>
          <w:lang w:val="ru-RU"/>
        </w:rPr>
      </w:pPr>
      <w:r w:rsidRPr="00CB2072">
        <w:rPr>
          <w:bCs/>
          <w:color w:val="252525"/>
          <w:spacing w:val="-2"/>
          <w:sz w:val="28"/>
          <w:szCs w:val="28"/>
          <w:lang w:val="ru-RU"/>
        </w:rPr>
        <w:t>График проведения внутренних проверок финансово-хозяйственной</w:t>
      </w:r>
      <w:r w:rsidR="00F12042">
        <w:rPr>
          <w:bCs/>
          <w:color w:val="252525"/>
          <w:spacing w:val="-2"/>
          <w:sz w:val="28"/>
          <w:szCs w:val="28"/>
          <w:lang w:val="ru-RU"/>
        </w:rPr>
        <w:t xml:space="preserve"> </w:t>
      </w:r>
      <w:r w:rsidRPr="00CB2072">
        <w:rPr>
          <w:bCs/>
          <w:color w:val="252525"/>
          <w:spacing w:val="-2"/>
          <w:sz w:val="28"/>
          <w:szCs w:val="28"/>
          <w:lang w:val="ru-RU"/>
        </w:rPr>
        <w:t>деятельности</w:t>
      </w:r>
    </w:p>
    <w:p w:rsidR="00F12042" w:rsidRPr="00CB2072" w:rsidRDefault="00F12042" w:rsidP="00F12042">
      <w:pPr>
        <w:spacing w:before="0" w:beforeAutospacing="0" w:after="0" w:afterAutospacing="0"/>
        <w:jc w:val="center"/>
        <w:rPr>
          <w:bCs/>
          <w:color w:val="252525"/>
          <w:spacing w:val="-2"/>
          <w:sz w:val="28"/>
          <w:szCs w:val="28"/>
          <w:lang w:val="ru-RU"/>
        </w:rPr>
      </w:pPr>
    </w:p>
    <w:tbl>
      <w:tblPr>
        <w:tblW w:w="986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4"/>
        <w:gridCol w:w="2305"/>
        <w:gridCol w:w="2355"/>
        <w:gridCol w:w="1915"/>
        <w:gridCol w:w="2782"/>
      </w:tblGrid>
      <w:tr w:rsidR="00F12042" w:rsidRPr="00486889" w:rsidTr="002013F2">
        <w:trPr>
          <w:trHeight w:val="11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3D49" w:rsidRPr="00486889" w:rsidRDefault="00366509" w:rsidP="00F12042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№</w:t>
            </w:r>
          </w:p>
          <w:p w:rsidR="00F12042" w:rsidRPr="00486889" w:rsidRDefault="00F12042" w:rsidP="00F12042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п/п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3D49" w:rsidRPr="00486889" w:rsidRDefault="00366509" w:rsidP="00F12042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Объект</w:t>
            </w:r>
            <w:proofErr w:type="spellEnd"/>
            <w:r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проверки</w:t>
            </w:r>
            <w:proofErr w:type="spellEnd"/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3D49" w:rsidRPr="00486889" w:rsidRDefault="00366509" w:rsidP="00F12042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Срок</w:t>
            </w:r>
            <w:proofErr w:type="spellEnd"/>
            <w:r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проведения</w:t>
            </w:r>
            <w:proofErr w:type="spellEnd"/>
            <w:r w:rsidRPr="0048688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проверки</w:t>
            </w:r>
            <w:proofErr w:type="spellEnd"/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3D49" w:rsidRPr="00486889" w:rsidRDefault="00E2789D" w:rsidP="00F12042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 xml:space="preserve">Период,  </w:t>
            </w:r>
            <w:r w:rsidR="00F12042"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 xml:space="preserve"> </w:t>
            </w:r>
            <w:proofErr w:type="gramEnd"/>
            <w:r w:rsidR="00F12042"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 xml:space="preserve">                  </w:t>
            </w:r>
            <w:r w:rsidR="00366509"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за</w:t>
            </w:r>
            <w:r w:rsidR="00F12042"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 xml:space="preserve"> </w:t>
            </w:r>
            <w:r w:rsidR="00366509"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который</w:t>
            </w:r>
            <w:r w:rsidR="00366509"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="00366509"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проводится</w:t>
            </w:r>
            <w:r w:rsidR="00366509"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="00366509"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проверка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3D49" w:rsidRPr="00486889" w:rsidRDefault="00366509" w:rsidP="00F12042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Ответственный</w:t>
            </w:r>
            <w:proofErr w:type="spellEnd"/>
            <w:r w:rsidRPr="0048688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8688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исполнитель</w:t>
            </w:r>
            <w:proofErr w:type="spellEnd"/>
          </w:p>
        </w:tc>
      </w:tr>
      <w:tr w:rsidR="00253D49" w:rsidRPr="00486889" w:rsidTr="002013F2">
        <w:trPr>
          <w:trHeight w:val="268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D57CC7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Ревизия </w:t>
            </w:r>
            <w:r w:rsidR="001E15E3"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кассы,</w:t>
            </w:r>
            <w:r w:rsidR="001E15E3"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соблюдение</w:t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порядка</w:t>
            </w:r>
            <w:r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ведения кассовых</w:t>
            </w:r>
            <w:r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операций</w:t>
            </w:r>
          </w:p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Проверка </w:t>
            </w:r>
            <w:r w:rsidR="001E15E3"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наличия,</w:t>
            </w:r>
            <w:r w:rsidR="001E15E3"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выдачи</w:t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списания</w:t>
            </w:r>
            <w:r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бланков строгой</w:t>
            </w:r>
            <w:r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отчетности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Ежеквартально</w:t>
            </w:r>
            <w:r w:rsidR="00F12042"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            </w:t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на</w:t>
            </w:r>
            <w:r w:rsidR="00F12042"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последний день</w:t>
            </w:r>
            <w:r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отчетного</w:t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квартала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Главный</w:t>
            </w:r>
            <w:proofErr w:type="spellEnd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бухгалтер</w:t>
            </w:r>
            <w:proofErr w:type="spellEnd"/>
          </w:p>
        </w:tc>
      </w:tr>
      <w:tr w:rsidR="00253D49" w:rsidRPr="00486889" w:rsidTr="002013F2">
        <w:trPr>
          <w:trHeight w:val="1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D57CC7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Проверка соблюдения</w:t>
            </w:r>
            <w:r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лимита денежных</w:t>
            </w:r>
            <w:r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средств в кассе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</w:t>
            </w:r>
            <w:proofErr w:type="spellEnd"/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Месяц</w:t>
            </w:r>
            <w:proofErr w:type="spellEnd"/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Главный</w:t>
            </w:r>
            <w:proofErr w:type="spellEnd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бухгалтер</w:t>
            </w:r>
            <w:proofErr w:type="spellEnd"/>
          </w:p>
        </w:tc>
      </w:tr>
      <w:tr w:rsidR="00253D49" w:rsidRPr="00883DD9" w:rsidTr="002013F2">
        <w:trPr>
          <w:trHeight w:val="1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D57CC7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AE5320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Проверка наличия актов</w:t>
            </w:r>
            <w:r w:rsidR="00AE5320"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сверки </w:t>
            </w:r>
            <w:r w:rsidR="00AE5320"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                    </w:t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 поставщиками</w:t>
            </w:r>
            <w:r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 подрядчиками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января</w:t>
            </w:r>
            <w:proofErr w:type="spellEnd"/>
          </w:p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июля</w:t>
            </w:r>
            <w:proofErr w:type="spellEnd"/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Полугодие</w:t>
            </w:r>
            <w:proofErr w:type="spellEnd"/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Главный бухгалтер</w:t>
            </w:r>
            <w:r w:rsidR="00A55E2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</w:t>
            </w:r>
          </w:p>
          <w:p w:rsidR="00253D49" w:rsidRPr="00486889" w:rsidRDefault="00A55E20" w:rsidP="00A55E2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</w:t>
            </w:r>
            <w:r w:rsidR="00F027DB" w:rsidRPr="00A55E2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аместитель</w:t>
            </w:r>
            <w:r w:rsidR="00F027DB" w:rsidRPr="00A55E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="00F027DB" w:rsidRPr="00A55E2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Мэра города Грозного</w:t>
            </w:r>
            <w:r w:rsidRPr="00A55E2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координирующий работу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A55E2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департамента экономики, транспорта и муниципального заказа Мэрии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орода</w:t>
            </w:r>
            <w:r w:rsidRPr="00A55E2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Грозного, департамента финансового контроля, муниципального мониторинга и связи Мэрии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орода </w:t>
            </w:r>
            <w:r w:rsidRPr="00A55E2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Грозного</w:t>
            </w:r>
          </w:p>
        </w:tc>
      </w:tr>
      <w:tr w:rsidR="00A55E20" w:rsidRPr="00883DD9" w:rsidTr="002013F2">
        <w:trPr>
          <w:trHeight w:val="36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5E20" w:rsidRPr="00486889" w:rsidRDefault="00A55E20" w:rsidP="00A55E20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5E20" w:rsidRPr="00486889" w:rsidRDefault="00A55E20" w:rsidP="00A55E20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Проверка правильности</w:t>
            </w:r>
            <w:r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расчетов                               с Казначейством</w:t>
            </w:r>
            <w:r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486889">
              <w:rPr>
                <w:rFonts w:hAnsi="Times New Roman" w:cs="Times New Roman"/>
                <w:color w:val="000000"/>
                <w:sz w:val="26"/>
                <w:szCs w:val="26"/>
                <w:lang w:val="ru-RU"/>
              </w:rPr>
              <w:t>Российской Федерации</w:t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финансовыми,</w:t>
            </w:r>
            <w:r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налоговыми</w:t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органами,</w:t>
            </w:r>
            <w:r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внебюджетными</w:t>
            </w:r>
            <w:r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фондами, другими</w:t>
            </w:r>
            <w:r w:rsidRPr="0048688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br/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организациями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5E20" w:rsidRPr="00486889" w:rsidRDefault="00A55E20" w:rsidP="00A55E20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Ежегодно</w:t>
            </w:r>
            <w:proofErr w:type="spellEnd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                           </w:t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5E20" w:rsidRPr="00486889" w:rsidRDefault="00A55E20" w:rsidP="00A55E20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  <w:proofErr w:type="spellEnd"/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5E20" w:rsidRPr="00486889" w:rsidRDefault="00A55E20" w:rsidP="00A55E2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Главный бухгалтер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</w:t>
            </w:r>
          </w:p>
          <w:p w:rsidR="00A55E20" w:rsidRPr="00486889" w:rsidRDefault="00A55E20" w:rsidP="00A55E20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</w:t>
            </w:r>
            <w:r w:rsidRPr="00A55E2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аместитель</w:t>
            </w:r>
            <w:r w:rsidRPr="00A55E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5E2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Мэра города Грозного, координирующий работу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A55E2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департамента экономики, транспорта и муниципального заказа Мэрии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орода</w:t>
            </w:r>
            <w:r w:rsidRPr="00A55E2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Грозного, департамента финансового контроля, муниципального мониторинга и связи Мэрии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орода </w:t>
            </w:r>
            <w:r w:rsidRPr="00A55E2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Грозного</w:t>
            </w:r>
          </w:p>
        </w:tc>
      </w:tr>
      <w:tr w:rsidR="00253D49" w:rsidRPr="00486889" w:rsidTr="002013F2">
        <w:trPr>
          <w:trHeight w:val="8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D57CC7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Инвентаризация</w:t>
            </w:r>
            <w:proofErr w:type="spellEnd"/>
            <w:r w:rsidRPr="0048688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нефинансовых</w:t>
            </w:r>
            <w:proofErr w:type="spellEnd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активов</w:t>
            </w:r>
            <w:proofErr w:type="spellEnd"/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Ежегодно</w:t>
            </w:r>
            <w:proofErr w:type="spellEnd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F12042"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                        </w:t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="00F12042"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декабря</w:t>
            </w:r>
            <w:proofErr w:type="spellEnd"/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  <w:proofErr w:type="spellEnd"/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</w:t>
            </w:r>
            <w:proofErr w:type="spellEnd"/>
            <w:r w:rsidRPr="0048688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инвентаризационной</w:t>
            </w:r>
            <w:proofErr w:type="spellEnd"/>
            <w:r w:rsidRPr="0048688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комиссии</w:t>
            </w:r>
            <w:proofErr w:type="spellEnd"/>
          </w:p>
        </w:tc>
      </w:tr>
      <w:tr w:rsidR="00253D49" w:rsidRPr="00486889" w:rsidTr="002013F2">
        <w:trPr>
          <w:trHeight w:val="9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D57CC7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Инвентаризация</w:t>
            </w:r>
            <w:proofErr w:type="spellEnd"/>
            <w:r w:rsidRPr="0048688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финансовых</w:t>
            </w:r>
            <w:proofErr w:type="spellEnd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активов</w:t>
            </w:r>
            <w:proofErr w:type="spellEnd"/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Ежегодно</w:t>
            </w:r>
            <w:proofErr w:type="spellEnd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F12042"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                      </w:t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="00F12042" w:rsidRPr="004868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  <w:proofErr w:type="spellEnd"/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3D49" w:rsidRPr="00486889" w:rsidRDefault="00366509" w:rsidP="00F12042">
            <w:pPr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</w:t>
            </w:r>
            <w:proofErr w:type="spellEnd"/>
            <w:r w:rsidRPr="0048688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инвентаризационной</w:t>
            </w:r>
            <w:proofErr w:type="spellEnd"/>
            <w:r w:rsidRPr="0048688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868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комиссии</w:t>
            </w:r>
            <w:proofErr w:type="spellEnd"/>
          </w:p>
        </w:tc>
      </w:tr>
      <w:tr w:rsidR="00253D49" w:rsidRPr="00486889" w:rsidTr="002013F2">
        <w:trPr>
          <w:trHeight w:val="30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3D49" w:rsidRPr="00486889" w:rsidRDefault="00253D49" w:rsidP="00D57CC7">
            <w:pPr>
              <w:spacing w:before="0" w:beforeAutospacing="0" w:after="0" w:afterAutospacing="0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0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3D49" w:rsidRPr="00486889" w:rsidRDefault="00253D49" w:rsidP="00D57CC7">
            <w:pPr>
              <w:spacing w:before="0" w:beforeAutospacing="0" w:after="0" w:afterAutospacing="0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3D49" w:rsidRPr="00486889" w:rsidRDefault="00253D49" w:rsidP="00D57CC7">
            <w:pPr>
              <w:spacing w:before="0" w:beforeAutospacing="0" w:after="0" w:afterAutospacing="0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3D49" w:rsidRPr="00486889" w:rsidRDefault="00253D49" w:rsidP="00D57CC7">
            <w:pPr>
              <w:spacing w:before="0" w:beforeAutospacing="0" w:after="0" w:afterAutospacing="0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78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3D49" w:rsidRPr="00486889" w:rsidRDefault="00253D49" w:rsidP="00D57CC7">
            <w:pPr>
              <w:spacing w:before="0" w:beforeAutospacing="0" w:after="0" w:afterAutospacing="0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253D49" w:rsidRDefault="00253D49" w:rsidP="002013F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</w:rPr>
      </w:pPr>
    </w:p>
    <w:sectPr w:rsidR="00253D49" w:rsidSect="0005614A">
      <w:headerReference w:type="default" r:id="rId9"/>
      <w:pgSz w:w="11907" w:h="16839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768" w:rsidRDefault="00530768" w:rsidP="0045380A">
      <w:pPr>
        <w:spacing w:before="0" w:after="0"/>
      </w:pPr>
      <w:r>
        <w:separator/>
      </w:r>
    </w:p>
  </w:endnote>
  <w:endnote w:type="continuationSeparator" w:id="0">
    <w:p w:rsidR="00530768" w:rsidRDefault="00530768" w:rsidP="004538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768" w:rsidRDefault="00530768" w:rsidP="0045380A">
      <w:pPr>
        <w:spacing w:before="0" w:after="0"/>
      </w:pPr>
      <w:r>
        <w:separator/>
      </w:r>
    </w:p>
  </w:footnote>
  <w:footnote w:type="continuationSeparator" w:id="0">
    <w:p w:rsidR="00530768" w:rsidRDefault="00530768" w:rsidP="0045380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B1D" w:rsidRDefault="00643B1D">
    <w:pPr>
      <w:pStyle w:val="a8"/>
      <w:jc w:val="center"/>
    </w:pPr>
  </w:p>
  <w:p w:rsidR="00643B1D" w:rsidRDefault="00643B1D" w:rsidP="00643B1D">
    <w:pPr>
      <w:pStyle w:val="a8"/>
      <w:spacing w:before="100" w:after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83F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7A06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930E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B41A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553B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C70F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2227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427C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B942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EB38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0F44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DF52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D11D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314B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BE67FA"/>
    <w:multiLevelType w:val="hybridMultilevel"/>
    <w:tmpl w:val="0E10F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F73D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9379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3410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0"/>
  </w:num>
  <w:num w:numId="5">
    <w:abstractNumId w:val="13"/>
  </w:num>
  <w:num w:numId="6">
    <w:abstractNumId w:val="11"/>
  </w:num>
  <w:num w:numId="7">
    <w:abstractNumId w:val="7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5"/>
  </w:num>
  <w:num w:numId="13">
    <w:abstractNumId w:val="6"/>
  </w:num>
  <w:num w:numId="14">
    <w:abstractNumId w:val="16"/>
  </w:num>
  <w:num w:numId="15">
    <w:abstractNumId w:val="15"/>
  </w:num>
  <w:num w:numId="16">
    <w:abstractNumId w:val="17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5614A"/>
    <w:rsid w:val="0006452A"/>
    <w:rsid w:val="00065044"/>
    <w:rsid w:val="00065C82"/>
    <w:rsid w:val="000821D9"/>
    <w:rsid w:val="000A37D6"/>
    <w:rsid w:val="000B2152"/>
    <w:rsid w:val="000C6376"/>
    <w:rsid w:val="000D048A"/>
    <w:rsid w:val="000E39A6"/>
    <w:rsid w:val="000E3EA8"/>
    <w:rsid w:val="000E49FF"/>
    <w:rsid w:val="000F1C3C"/>
    <w:rsid w:val="001035F0"/>
    <w:rsid w:val="00105FB3"/>
    <w:rsid w:val="00110A2E"/>
    <w:rsid w:val="00111F7E"/>
    <w:rsid w:val="0011530B"/>
    <w:rsid w:val="00115FA4"/>
    <w:rsid w:val="00124E98"/>
    <w:rsid w:val="0013658C"/>
    <w:rsid w:val="00140719"/>
    <w:rsid w:val="00142DA3"/>
    <w:rsid w:val="00144A6C"/>
    <w:rsid w:val="00183554"/>
    <w:rsid w:val="00193823"/>
    <w:rsid w:val="001A2979"/>
    <w:rsid w:val="001E0862"/>
    <w:rsid w:val="001E15E3"/>
    <w:rsid w:val="002013F2"/>
    <w:rsid w:val="002253BC"/>
    <w:rsid w:val="002322CA"/>
    <w:rsid w:val="00240CEE"/>
    <w:rsid w:val="00246315"/>
    <w:rsid w:val="002509BD"/>
    <w:rsid w:val="00252E2B"/>
    <w:rsid w:val="00253D49"/>
    <w:rsid w:val="0027766B"/>
    <w:rsid w:val="00282D8B"/>
    <w:rsid w:val="002902A1"/>
    <w:rsid w:val="002C6170"/>
    <w:rsid w:val="002D33B1"/>
    <w:rsid w:val="002D3591"/>
    <w:rsid w:val="002E6625"/>
    <w:rsid w:val="0030544E"/>
    <w:rsid w:val="0030720D"/>
    <w:rsid w:val="003514A0"/>
    <w:rsid w:val="00361394"/>
    <w:rsid w:val="00361906"/>
    <w:rsid w:val="00361F44"/>
    <w:rsid w:val="00366509"/>
    <w:rsid w:val="003666FD"/>
    <w:rsid w:val="00385522"/>
    <w:rsid w:val="00395B1E"/>
    <w:rsid w:val="003A16F5"/>
    <w:rsid w:val="003A494D"/>
    <w:rsid w:val="003C789E"/>
    <w:rsid w:val="003F2872"/>
    <w:rsid w:val="00426372"/>
    <w:rsid w:val="00433E7F"/>
    <w:rsid w:val="004354F5"/>
    <w:rsid w:val="0045380A"/>
    <w:rsid w:val="00486656"/>
    <w:rsid w:val="00486889"/>
    <w:rsid w:val="00492655"/>
    <w:rsid w:val="0049303D"/>
    <w:rsid w:val="004C2E15"/>
    <w:rsid w:val="004D5BCC"/>
    <w:rsid w:val="004F4BD7"/>
    <w:rsid w:val="004F7E17"/>
    <w:rsid w:val="00501F81"/>
    <w:rsid w:val="00520690"/>
    <w:rsid w:val="00523336"/>
    <w:rsid w:val="00530768"/>
    <w:rsid w:val="00556925"/>
    <w:rsid w:val="0057516C"/>
    <w:rsid w:val="00580F60"/>
    <w:rsid w:val="00583103"/>
    <w:rsid w:val="00590052"/>
    <w:rsid w:val="00596073"/>
    <w:rsid w:val="005A05CE"/>
    <w:rsid w:val="005C2D39"/>
    <w:rsid w:val="005C5ACE"/>
    <w:rsid w:val="005C6024"/>
    <w:rsid w:val="005E00A7"/>
    <w:rsid w:val="005F754C"/>
    <w:rsid w:val="00624F6A"/>
    <w:rsid w:val="006404AA"/>
    <w:rsid w:val="00641EBA"/>
    <w:rsid w:val="00643B1D"/>
    <w:rsid w:val="00653AF6"/>
    <w:rsid w:val="0066436E"/>
    <w:rsid w:val="0067195E"/>
    <w:rsid w:val="006829D3"/>
    <w:rsid w:val="006A1C2F"/>
    <w:rsid w:val="006F1E18"/>
    <w:rsid w:val="006F6C9F"/>
    <w:rsid w:val="00701313"/>
    <w:rsid w:val="00717A07"/>
    <w:rsid w:val="007210A9"/>
    <w:rsid w:val="00735074"/>
    <w:rsid w:val="007662D3"/>
    <w:rsid w:val="00773E7D"/>
    <w:rsid w:val="007C033E"/>
    <w:rsid w:val="007C03C3"/>
    <w:rsid w:val="007C0E3F"/>
    <w:rsid w:val="007C6DC1"/>
    <w:rsid w:val="007D4BB6"/>
    <w:rsid w:val="007D5A7B"/>
    <w:rsid w:val="007D644C"/>
    <w:rsid w:val="007E082C"/>
    <w:rsid w:val="007F5296"/>
    <w:rsid w:val="007F708D"/>
    <w:rsid w:val="00830B80"/>
    <w:rsid w:val="00837F9A"/>
    <w:rsid w:val="00852FB6"/>
    <w:rsid w:val="00871A3E"/>
    <w:rsid w:val="0088376A"/>
    <w:rsid w:val="00883DD9"/>
    <w:rsid w:val="00884BEF"/>
    <w:rsid w:val="008B37CA"/>
    <w:rsid w:val="008B3AFE"/>
    <w:rsid w:val="008B7726"/>
    <w:rsid w:val="008D50A2"/>
    <w:rsid w:val="0093385E"/>
    <w:rsid w:val="00946580"/>
    <w:rsid w:val="009533C0"/>
    <w:rsid w:val="00964141"/>
    <w:rsid w:val="009B190D"/>
    <w:rsid w:val="009F313D"/>
    <w:rsid w:val="00A16E32"/>
    <w:rsid w:val="00A23575"/>
    <w:rsid w:val="00A2378B"/>
    <w:rsid w:val="00A360C9"/>
    <w:rsid w:val="00A55E20"/>
    <w:rsid w:val="00A93344"/>
    <w:rsid w:val="00AE3EAA"/>
    <w:rsid w:val="00AE5320"/>
    <w:rsid w:val="00B00CB4"/>
    <w:rsid w:val="00B056E5"/>
    <w:rsid w:val="00B234D3"/>
    <w:rsid w:val="00B278D2"/>
    <w:rsid w:val="00B33770"/>
    <w:rsid w:val="00B53BBC"/>
    <w:rsid w:val="00B56566"/>
    <w:rsid w:val="00B73A5A"/>
    <w:rsid w:val="00B80D52"/>
    <w:rsid w:val="00B83831"/>
    <w:rsid w:val="00B9413C"/>
    <w:rsid w:val="00B953AD"/>
    <w:rsid w:val="00BC0277"/>
    <w:rsid w:val="00BC2FD0"/>
    <w:rsid w:val="00BC350E"/>
    <w:rsid w:val="00BE25AB"/>
    <w:rsid w:val="00C128A3"/>
    <w:rsid w:val="00C30277"/>
    <w:rsid w:val="00C37782"/>
    <w:rsid w:val="00C514E9"/>
    <w:rsid w:val="00C53EEE"/>
    <w:rsid w:val="00C62A6C"/>
    <w:rsid w:val="00C73EB5"/>
    <w:rsid w:val="00C92B2E"/>
    <w:rsid w:val="00C94FB3"/>
    <w:rsid w:val="00CB2072"/>
    <w:rsid w:val="00CB724C"/>
    <w:rsid w:val="00CD6494"/>
    <w:rsid w:val="00CE342A"/>
    <w:rsid w:val="00D01B30"/>
    <w:rsid w:val="00D11DF3"/>
    <w:rsid w:val="00D2762A"/>
    <w:rsid w:val="00D501AF"/>
    <w:rsid w:val="00D558ED"/>
    <w:rsid w:val="00D57CC7"/>
    <w:rsid w:val="00D64677"/>
    <w:rsid w:val="00D8149D"/>
    <w:rsid w:val="00D94857"/>
    <w:rsid w:val="00DB7F85"/>
    <w:rsid w:val="00DC0B63"/>
    <w:rsid w:val="00DC1023"/>
    <w:rsid w:val="00DC36FD"/>
    <w:rsid w:val="00E12501"/>
    <w:rsid w:val="00E14032"/>
    <w:rsid w:val="00E25FF3"/>
    <w:rsid w:val="00E2789D"/>
    <w:rsid w:val="00E40AA3"/>
    <w:rsid w:val="00E438A1"/>
    <w:rsid w:val="00E614A3"/>
    <w:rsid w:val="00E9241A"/>
    <w:rsid w:val="00EA067C"/>
    <w:rsid w:val="00EB3716"/>
    <w:rsid w:val="00ED6848"/>
    <w:rsid w:val="00ED69C4"/>
    <w:rsid w:val="00EE47C9"/>
    <w:rsid w:val="00EE6F0C"/>
    <w:rsid w:val="00EF5B96"/>
    <w:rsid w:val="00F01E19"/>
    <w:rsid w:val="00F027DB"/>
    <w:rsid w:val="00F12042"/>
    <w:rsid w:val="00F170CE"/>
    <w:rsid w:val="00F22015"/>
    <w:rsid w:val="00F26906"/>
    <w:rsid w:val="00F457B8"/>
    <w:rsid w:val="00F53495"/>
    <w:rsid w:val="00F8227E"/>
    <w:rsid w:val="00FB453C"/>
    <w:rsid w:val="00FC3FD4"/>
    <w:rsid w:val="00FC67B1"/>
    <w:rsid w:val="00FC6DE6"/>
    <w:rsid w:val="00FC7FB1"/>
    <w:rsid w:val="00FD7B40"/>
    <w:rsid w:val="00FE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6F27D0-1720-47FA-9227-A862253F4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E00A7"/>
    <w:pPr>
      <w:ind w:left="720"/>
      <w:contextualSpacing/>
    </w:pPr>
  </w:style>
  <w:style w:type="character" w:customStyle="1" w:styleId="a4">
    <w:name w:val="Цветовое выделение"/>
    <w:uiPriority w:val="99"/>
    <w:rsid w:val="005E00A7"/>
    <w:rPr>
      <w:b/>
      <w:bCs/>
      <w:color w:val="26282F"/>
    </w:rPr>
  </w:style>
  <w:style w:type="paragraph" w:styleId="a5">
    <w:name w:val="Balloon Text"/>
    <w:basedOn w:val="a"/>
    <w:link w:val="a6"/>
    <w:uiPriority w:val="99"/>
    <w:semiHidden/>
    <w:unhideWhenUsed/>
    <w:rsid w:val="00B056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56E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B3377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643B1D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Верхний колонтитул Знак"/>
    <w:basedOn w:val="a0"/>
    <w:link w:val="a8"/>
    <w:uiPriority w:val="99"/>
    <w:rsid w:val="00643B1D"/>
  </w:style>
  <w:style w:type="paragraph" w:styleId="aa">
    <w:name w:val="footer"/>
    <w:basedOn w:val="a"/>
    <w:link w:val="ab"/>
    <w:uiPriority w:val="99"/>
    <w:unhideWhenUsed/>
    <w:rsid w:val="00643B1D"/>
    <w:pPr>
      <w:tabs>
        <w:tab w:val="center" w:pos="4677"/>
        <w:tab w:val="right" w:pos="9355"/>
      </w:tabs>
      <w:spacing w:before="0" w:after="0"/>
    </w:pPr>
  </w:style>
  <w:style w:type="character" w:customStyle="1" w:styleId="ab">
    <w:name w:val="Нижний колонтитул Знак"/>
    <w:basedOn w:val="a0"/>
    <w:link w:val="aa"/>
    <w:uiPriority w:val="99"/>
    <w:rsid w:val="00643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25268/1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16</Pages>
  <Words>5038</Words>
  <Characters>28717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184</cp:revision>
  <cp:lastPrinted>2022-04-21T07:44:00Z</cp:lastPrinted>
  <dcterms:created xsi:type="dcterms:W3CDTF">2011-11-02T04:15:00Z</dcterms:created>
  <dcterms:modified xsi:type="dcterms:W3CDTF">2022-04-26T12:27:00Z</dcterms:modified>
</cp:coreProperties>
</file>